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467D10" w:rsidRPr="00467D10" w:rsidRDefault="005002C2" w:rsidP="00467D10">
      <w:pPr>
        <w:widowControl/>
        <w:wordWrap/>
        <w:autoSpaceDE/>
        <w:autoSpaceDN/>
        <w:spacing w:after="0" w:line="384" w:lineRule="auto"/>
        <w:ind w:left="324" w:hanging="324"/>
        <w:rPr>
          <w:rFonts w:ascii="바탕" w:eastAsia="바탕" w:hAnsi="바탕" w:cs="굴림"/>
          <w:color w:val="000000"/>
          <w:kern w:val="0"/>
          <w:szCs w:val="20"/>
        </w:rPr>
      </w:pPr>
      <w:r>
        <w:rPr>
          <w:rFonts w:ascii="맑은 고딕" w:eastAsia="맑은 고딕" w:hAnsi="맑은 고딕" w:cs="굴림" w:hint="eastAsia"/>
          <w:b/>
          <w:bCs/>
          <w:color w:val="000000"/>
          <w:kern w:val="0"/>
          <w:sz w:val="26"/>
          <w:szCs w:val="26"/>
        </w:rPr>
        <w:t>질의서</w:t>
      </w:r>
    </w:p>
    <w:p w:rsidR="00467D10" w:rsidRPr="00467D10" w:rsidRDefault="00467D10" w:rsidP="00467D10">
      <w:pPr>
        <w:widowControl/>
        <w:wordWrap/>
        <w:autoSpaceDE/>
        <w:autoSpaceDN/>
        <w:spacing w:after="0" w:line="384" w:lineRule="auto"/>
        <w:ind w:left="324" w:hanging="324"/>
        <w:rPr>
          <w:rFonts w:ascii="바탕" w:eastAsia="바탕" w:hAnsi="바탕" w:cs="굴림"/>
          <w:color w:val="000000"/>
          <w:kern w:val="0"/>
          <w:szCs w:val="20"/>
        </w:rPr>
      </w:pPr>
    </w:p>
    <w:p w:rsidR="00467D10" w:rsidRPr="005002C2" w:rsidRDefault="00E8773F" w:rsidP="00467D10">
      <w:pPr>
        <w:widowControl/>
        <w:wordWrap/>
        <w:autoSpaceDE/>
        <w:autoSpaceDN/>
        <w:spacing w:after="0" w:line="384" w:lineRule="auto"/>
        <w:rPr>
          <w:rFonts w:ascii="맑은 고딕" w:eastAsia="맑은 고딕" w:hAnsi="맑은 고딕" w:cs="굴림"/>
          <w:b/>
          <w:bCs/>
          <w:color w:val="000000"/>
          <w:kern w:val="0"/>
          <w:sz w:val="26"/>
          <w:szCs w:val="26"/>
        </w:rPr>
      </w:pPr>
      <w:r>
        <w:rPr>
          <w:rFonts w:ascii="맑은 고딕" w:eastAsia="맑은 고딕" w:hAnsi="맑은 고딕" w:cs="굴림" w:hint="eastAsia"/>
          <w:b/>
          <w:bCs/>
          <w:color w:val="000000"/>
          <w:kern w:val="0"/>
          <w:sz w:val="26"/>
          <w:szCs w:val="26"/>
        </w:rPr>
        <w:t>1</w:t>
      </w:r>
      <w:r w:rsidR="005002C2" w:rsidRPr="005002C2">
        <w:rPr>
          <w:rFonts w:ascii="맑은 고딕" w:eastAsia="맑은 고딕" w:hAnsi="맑은 고딕" w:cs="굴림" w:hint="eastAsia"/>
          <w:b/>
          <w:bCs/>
          <w:color w:val="000000"/>
          <w:kern w:val="0"/>
          <w:sz w:val="26"/>
          <w:szCs w:val="26"/>
        </w:rPr>
        <w:t>.</w:t>
      </w:r>
      <w:r w:rsidR="00467D10" w:rsidRPr="005002C2">
        <w:rPr>
          <w:rFonts w:ascii="맑은 고딕" w:eastAsia="맑은 고딕" w:hAnsi="맑은 고딕" w:cs="굴림" w:hint="eastAsia"/>
          <w:b/>
          <w:bCs/>
          <w:color w:val="000000"/>
          <w:kern w:val="0"/>
          <w:sz w:val="26"/>
          <w:szCs w:val="26"/>
        </w:rPr>
        <w:t xml:space="preserve"> </w:t>
      </w:r>
      <w:r w:rsidR="005002C2" w:rsidRPr="005002C2">
        <w:rPr>
          <w:rFonts w:ascii="맑은 고딕" w:eastAsia="맑은 고딕" w:hAnsi="맑은 고딕" w:cs="굴림" w:hint="eastAsia"/>
          <w:b/>
          <w:bCs/>
          <w:color w:val="000000"/>
          <w:kern w:val="0"/>
          <w:sz w:val="26"/>
          <w:szCs w:val="26"/>
        </w:rPr>
        <w:t>사료첨가제와 첨가제 혼합사료 생산원료에 대한 규제</w:t>
      </w:r>
    </w:p>
    <w:p w:rsidR="005002C2" w:rsidRPr="00467D10" w:rsidRDefault="00E8773F" w:rsidP="00467D10">
      <w:pPr>
        <w:widowControl/>
        <w:wordWrap/>
        <w:autoSpaceDE/>
        <w:autoSpaceDN/>
        <w:spacing w:after="0" w:line="384" w:lineRule="auto"/>
        <w:rPr>
          <w:rFonts w:ascii="바탕" w:eastAsia="바탕" w:hAnsi="바탕" w:cs="굴림"/>
          <w:color w:val="000000"/>
          <w:kern w:val="0"/>
          <w:szCs w:val="20"/>
        </w:rPr>
      </w:pPr>
      <w:r>
        <w:rPr>
          <w:rFonts w:ascii="맑은 고딕" w:eastAsia="맑은 고딕" w:hAnsi="맑은 고딕" w:cs="굴림" w:hint="eastAsia"/>
          <w:color w:val="000000"/>
          <w:kern w:val="0"/>
          <w:sz w:val="22"/>
        </w:rPr>
        <w:t>1</w:t>
      </w:r>
      <w:r w:rsidR="005002C2">
        <w:rPr>
          <w:rFonts w:ascii="맑은 고딕" w:eastAsia="맑은 고딕" w:hAnsi="맑은 고딕" w:cs="굴림" w:hint="eastAsia"/>
          <w:color w:val="000000"/>
          <w:kern w:val="0"/>
          <w:sz w:val="22"/>
        </w:rPr>
        <w:t>.1 사료첨가제와 첨가제 혼합사료 생산에 사용되는 원료 유래 설명</w:t>
      </w:r>
    </w:p>
    <w:p w:rsidR="00467D10" w:rsidRPr="00E8773F" w:rsidRDefault="00467D10" w:rsidP="00467D10">
      <w:pPr>
        <w:widowControl/>
        <w:wordWrap/>
        <w:autoSpaceDE/>
        <w:autoSpaceDN/>
        <w:spacing w:after="0" w:line="384" w:lineRule="auto"/>
        <w:rPr>
          <w:rFonts w:ascii="바탕" w:eastAsia="바탕" w:hAnsi="바탕" w:cs="굴림"/>
          <w:color w:val="000000"/>
          <w:kern w:val="0"/>
          <w:szCs w:val="20"/>
        </w:rPr>
      </w:pPr>
    </w:p>
    <w:p w:rsidR="00467D10" w:rsidRDefault="00E8773F" w:rsidP="005002C2">
      <w:pPr>
        <w:widowControl/>
        <w:wordWrap/>
        <w:autoSpaceDE/>
        <w:autoSpaceDN/>
        <w:spacing w:after="0" w:line="384" w:lineRule="auto"/>
        <w:ind w:left="420" w:hanging="420"/>
        <w:rPr>
          <w:rFonts w:ascii="맑은 고딕" w:eastAsia="맑은 고딕" w:hAnsi="맑은 고딕" w:cs="굴림"/>
          <w:color w:val="000000"/>
          <w:kern w:val="0"/>
          <w:sz w:val="22"/>
        </w:rPr>
      </w:pPr>
      <w:r>
        <w:rPr>
          <w:rFonts w:ascii="맑은 고딕" w:eastAsia="맑은 고딕" w:hAnsi="맑은 고딕" w:cs="굴림" w:hint="eastAsia"/>
          <w:color w:val="000000"/>
          <w:kern w:val="0"/>
          <w:sz w:val="22"/>
        </w:rPr>
        <w:t>1</w:t>
      </w:r>
      <w:r w:rsidR="00467D10" w:rsidRPr="00467D10">
        <w:rPr>
          <w:rFonts w:ascii="맑은 고딕" w:eastAsia="맑은 고딕" w:hAnsi="맑은 고딕" w:cs="굴림" w:hint="eastAsia"/>
          <w:color w:val="000000"/>
          <w:kern w:val="0"/>
          <w:sz w:val="22"/>
        </w:rPr>
        <w:t>.2</w:t>
      </w:r>
      <w:r w:rsidR="005002C2">
        <w:rPr>
          <w:rFonts w:ascii="맑은 고딕" w:eastAsia="맑은 고딕" w:hAnsi="맑은 고딕" w:cs="굴림" w:hint="eastAsia"/>
          <w:color w:val="000000"/>
          <w:kern w:val="0"/>
          <w:sz w:val="22"/>
        </w:rPr>
        <w:t xml:space="preserve"> </w:t>
      </w:r>
      <w:r w:rsidR="005002C2">
        <w:rPr>
          <w:rFonts w:ascii="맑은 고딕" w:eastAsia="맑은 고딕" w:hAnsi="맑은 고딕" w:cs="굴림" w:hint="eastAsia"/>
          <w:color w:val="000000"/>
          <w:kern w:val="0"/>
          <w:sz w:val="22"/>
        </w:rPr>
        <w:tab/>
      </w:r>
      <w:r w:rsidR="005002C2">
        <w:rPr>
          <w:rFonts w:ascii="맑은 고딕" w:eastAsia="맑은 고딕" w:hAnsi="맑은 고딕" w:cs="굴림" w:hint="eastAsia"/>
          <w:color w:val="000000"/>
          <w:spacing w:val="14"/>
          <w:kern w:val="0"/>
          <w:sz w:val="22"/>
        </w:rPr>
        <w:t xml:space="preserve">사료첨가제와 첨가제 혼합사료에 </w:t>
      </w:r>
      <w:r w:rsidR="00467D10" w:rsidRPr="00467D10">
        <w:rPr>
          <w:rFonts w:ascii="맑은 고딕" w:eastAsia="맑은 고딕" w:hAnsi="맑은 고딕" w:cs="굴림" w:hint="eastAsia"/>
          <w:color w:val="000000"/>
          <w:spacing w:val="14"/>
          <w:kern w:val="0"/>
          <w:sz w:val="22"/>
        </w:rPr>
        <w:t>사용되는 원료에 대한 정부기관의</w:t>
      </w:r>
      <w:r w:rsidR="005002C2">
        <w:rPr>
          <w:rFonts w:ascii="맑은 고딕" w:eastAsia="맑은 고딕" w:hAnsi="맑은 고딕" w:cs="굴림" w:hint="eastAsia"/>
          <w:color w:val="000000"/>
          <w:spacing w:val="14"/>
          <w:kern w:val="0"/>
          <w:sz w:val="22"/>
        </w:rPr>
        <w:t xml:space="preserve"> </w:t>
      </w:r>
      <w:r w:rsidR="00467D10" w:rsidRPr="00467D10">
        <w:rPr>
          <w:rFonts w:ascii="맑은 고딕" w:eastAsia="맑은 고딕" w:hAnsi="맑은 고딕" w:cs="굴림" w:hint="eastAsia"/>
          <w:color w:val="000000"/>
          <w:spacing w:val="12"/>
          <w:kern w:val="0"/>
          <w:sz w:val="22"/>
        </w:rPr>
        <w:t>관리</w:t>
      </w:r>
      <w:r w:rsidR="005002C2">
        <w:rPr>
          <w:rFonts w:ascii="맑은 고딕" w:eastAsia="맑은 고딕" w:hAnsi="맑은 고딕" w:cs="굴림" w:hint="eastAsia"/>
          <w:color w:val="000000"/>
          <w:spacing w:val="12"/>
          <w:kern w:val="0"/>
          <w:sz w:val="22"/>
        </w:rPr>
        <w:t xml:space="preserve"> </w:t>
      </w:r>
      <w:r w:rsidR="00467D10" w:rsidRPr="00467D10">
        <w:rPr>
          <w:rFonts w:ascii="맑은 고딕" w:eastAsia="맑은 고딕" w:hAnsi="맑은 고딕" w:cs="굴림" w:hint="eastAsia"/>
          <w:color w:val="000000"/>
          <w:spacing w:val="12"/>
          <w:kern w:val="0"/>
          <w:sz w:val="22"/>
        </w:rPr>
        <w:t>조치와</w:t>
      </w:r>
      <w:r w:rsidR="00467D10" w:rsidRPr="00467D10">
        <w:rPr>
          <w:rFonts w:ascii="맑은 고딕" w:eastAsia="맑은 고딕" w:hAnsi="맑은 고딕" w:cs="굴림" w:hint="eastAsia"/>
          <w:color w:val="000000"/>
          <w:spacing w:val="2"/>
          <w:kern w:val="0"/>
          <w:sz w:val="22"/>
        </w:rPr>
        <w:t xml:space="preserve"> 위생조건 설명（동물원성 성분이 포함된 </w:t>
      </w:r>
      <w:r w:rsidR="005002C2">
        <w:rPr>
          <w:rFonts w:ascii="맑은 고딕" w:eastAsia="맑은 고딕" w:hAnsi="맑은 고딕" w:cs="굴림" w:hint="eastAsia"/>
          <w:color w:val="000000"/>
          <w:spacing w:val="14"/>
          <w:kern w:val="0"/>
          <w:sz w:val="22"/>
        </w:rPr>
        <w:t>사료첨가제와 첨가제 혼합사료</w:t>
      </w:r>
      <w:r w:rsidR="00467D10" w:rsidRPr="00467D10">
        <w:rPr>
          <w:rFonts w:ascii="맑은 고딕" w:eastAsia="맑은 고딕" w:hAnsi="맑은 고딕" w:cs="굴림" w:hint="eastAsia"/>
          <w:color w:val="000000"/>
          <w:kern w:val="0"/>
          <w:sz w:val="22"/>
        </w:rPr>
        <w:t>의 경우, 이를 사용하고 있는 농장을 포함）</w:t>
      </w:r>
      <w:bookmarkStart w:id="0" w:name="_GoBack"/>
      <w:bookmarkEnd w:id="0"/>
    </w:p>
    <w:p w:rsidR="005002C2" w:rsidRPr="005002C2" w:rsidRDefault="005002C2" w:rsidP="005002C2">
      <w:pPr>
        <w:widowControl/>
        <w:wordWrap/>
        <w:autoSpaceDE/>
        <w:autoSpaceDN/>
        <w:spacing w:after="0" w:line="384" w:lineRule="auto"/>
        <w:ind w:left="420" w:hanging="420"/>
        <w:rPr>
          <w:rFonts w:ascii="맑은 고딕" w:eastAsia="맑은 고딕" w:hAnsi="맑은 고딕" w:cs="굴림"/>
          <w:color w:val="000000"/>
          <w:kern w:val="0"/>
          <w:sz w:val="22"/>
        </w:rPr>
      </w:pPr>
    </w:p>
    <w:p w:rsidR="00467D10" w:rsidRPr="00467D10" w:rsidRDefault="00E8773F" w:rsidP="00467D10">
      <w:pPr>
        <w:widowControl/>
        <w:wordWrap/>
        <w:autoSpaceDE/>
        <w:autoSpaceDN/>
        <w:spacing w:after="0" w:line="384" w:lineRule="auto"/>
        <w:ind w:left="442" w:hanging="442"/>
        <w:rPr>
          <w:rFonts w:ascii="바탕" w:eastAsia="바탕" w:hAnsi="바탕" w:cs="굴림"/>
          <w:color w:val="000000"/>
          <w:kern w:val="0"/>
          <w:szCs w:val="20"/>
        </w:rPr>
      </w:pPr>
      <w:r>
        <w:rPr>
          <w:rFonts w:ascii="맑은 고딕" w:eastAsia="맑은 고딕" w:hAnsi="맑은 고딕" w:cs="굴림" w:hint="eastAsia"/>
          <w:color w:val="000000"/>
          <w:kern w:val="0"/>
          <w:sz w:val="22"/>
        </w:rPr>
        <w:t>1</w:t>
      </w:r>
      <w:r w:rsidR="00467D10" w:rsidRPr="00467D10">
        <w:rPr>
          <w:rFonts w:ascii="맑은 고딕" w:eastAsia="맑은 고딕" w:hAnsi="맑은 고딕" w:cs="굴림" w:hint="eastAsia"/>
          <w:color w:val="000000"/>
          <w:kern w:val="0"/>
          <w:sz w:val="22"/>
        </w:rPr>
        <w:t xml:space="preserve">.3 </w:t>
      </w:r>
      <w:r w:rsidR="005002C2">
        <w:rPr>
          <w:rFonts w:ascii="맑은 고딕" w:eastAsia="맑은 고딕" w:hAnsi="맑은 고딕" w:cs="굴림" w:hint="eastAsia"/>
          <w:color w:val="000000"/>
          <w:kern w:val="0"/>
          <w:sz w:val="22"/>
        </w:rPr>
        <w:tab/>
      </w:r>
      <w:r w:rsidR="005002C2">
        <w:rPr>
          <w:rFonts w:ascii="맑은 고딕" w:eastAsia="맑은 고딕" w:hAnsi="맑은 고딕" w:cs="굴림" w:hint="eastAsia"/>
          <w:color w:val="000000"/>
          <w:spacing w:val="14"/>
          <w:kern w:val="0"/>
          <w:sz w:val="22"/>
        </w:rPr>
        <w:t xml:space="preserve">사료첨가제와 첨가제 혼합사료 </w:t>
      </w:r>
      <w:r w:rsidR="00467D10" w:rsidRPr="00467D10">
        <w:rPr>
          <w:rFonts w:ascii="맑은 고딕" w:eastAsia="맑은 고딕" w:hAnsi="맑은 고딕" w:cs="굴림" w:hint="eastAsia"/>
          <w:color w:val="000000"/>
          <w:spacing w:val="18"/>
          <w:kern w:val="0"/>
          <w:sz w:val="22"/>
        </w:rPr>
        <w:t>생산에 사용되는 원료가 수집</w:t>
      </w:r>
      <w:r w:rsidR="00467D10" w:rsidRPr="00467D10">
        <w:rPr>
          <w:rFonts w:ascii="MingLiU" w:eastAsia="MingLiU" w:hAnsi="MingLiU" w:cs="MingLiU" w:hint="eastAsia"/>
          <w:color w:val="000000"/>
          <w:spacing w:val="18"/>
          <w:kern w:val="0"/>
          <w:sz w:val="22"/>
        </w:rPr>
        <w:t>․</w:t>
      </w:r>
      <w:r w:rsidR="00467D10" w:rsidRPr="00467D10">
        <w:rPr>
          <w:rFonts w:ascii="맑은 고딕" w:eastAsia="맑은 고딕" w:hAnsi="맑은 고딕" w:cs="맑은 고딕" w:hint="eastAsia"/>
          <w:color w:val="000000"/>
          <w:spacing w:val="18"/>
          <w:kern w:val="0"/>
          <w:sz w:val="22"/>
        </w:rPr>
        <w:t>가공</w:t>
      </w:r>
      <w:r w:rsidR="00467D10" w:rsidRPr="00467D10">
        <w:rPr>
          <w:rFonts w:ascii="MS Mincho" w:eastAsia="MS Mincho" w:hAnsi="MS Mincho" w:cs="MS Mincho" w:hint="eastAsia"/>
          <w:color w:val="000000"/>
          <w:spacing w:val="4"/>
          <w:kern w:val="0"/>
          <w:sz w:val="22"/>
        </w:rPr>
        <w:t>․</w:t>
      </w:r>
      <w:r w:rsidR="005002C2">
        <w:rPr>
          <w:rFonts w:ascii="MS Mincho" w:hAnsi="MS Mincho" w:cs="MS Mincho" w:hint="eastAsia"/>
          <w:color w:val="000000"/>
          <w:spacing w:val="4"/>
          <w:kern w:val="0"/>
          <w:sz w:val="22"/>
        </w:rPr>
        <w:t xml:space="preserve"> </w:t>
      </w:r>
      <w:r w:rsidR="00467D10" w:rsidRPr="00467D10">
        <w:rPr>
          <w:rFonts w:ascii="맑은 고딕" w:eastAsia="맑은 고딕" w:hAnsi="맑은 고딕" w:cs="맑은 고딕" w:hint="eastAsia"/>
          <w:color w:val="000000"/>
          <w:spacing w:val="4"/>
          <w:kern w:val="0"/>
          <w:sz w:val="22"/>
        </w:rPr>
        <w:t>운송</w:t>
      </w:r>
      <w:r w:rsidR="00467D10" w:rsidRPr="00467D10">
        <w:rPr>
          <w:rFonts w:ascii="MS Mincho" w:eastAsia="MS Mincho" w:hAnsi="MS Mincho" w:cs="MS Mincho" w:hint="eastAsia"/>
          <w:color w:val="000000"/>
          <w:spacing w:val="4"/>
          <w:kern w:val="0"/>
          <w:sz w:val="22"/>
        </w:rPr>
        <w:t>․</w:t>
      </w:r>
      <w:r w:rsidR="00467D10" w:rsidRPr="00467D10">
        <w:rPr>
          <w:rFonts w:ascii="맑은 고딕" w:eastAsia="맑은 고딕" w:hAnsi="맑은 고딕" w:cs="맑은 고딕" w:hint="eastAsia"/>
          <w:color w:val="000000"/>
          <w:spacing w:val="4"/>
          <w:kern w:val="0"/>
          <w:sz w:val="22"/>
        </w:rPr>
        <w:t>보관</w:t>
      </w:r>
      <w:r w:rsidR="00467D10" w:rsidRPr="00467D10">
        <w:rPr>
          <w:rFonts w:ascii="맑은 고딕" w:eastAsia="맑은 고딕" w:hAnsi="맑은 고딕" w:cs="굴림" w:hint="eastAsia"/>
          <w:color w:val="000000"/>
          <w:kern w:val="0"/>
          <w:sz w:val="22"/>
        </w:rPr>
        <w:t>단계에서 동물원성 원료 및 기타 동물, 인류건강에 유해물질과의 교차오염을 어떻게 예방할 것인지?</w:t>
      </w:r>
    </w:p>
    <w:p w:rsidR="00467D10" w:rsidRPr="00467D10" w:rsidRDefault="00467D10" w:rsidP="00467D10">
      <w:pPr>
        <w:widowControl/>
        <w:wordWrap/>
        <w:autoSpaceDE/>
        <w:autoSpaceDN/>
        <w:spacing w:after="0" w:line="384" w:lineRule="auto"/>
        <w:ind w:left="442" w:hanging="442"/>
        <w:rPr>
          <w:rFonts w:ascii="바탕" w:eastAsia="바탕" w:hAnsi="바탕" w:cs="굴림"/>
          <w:color w:val="000000"/>
          <w:kern w:val="0"/>
          <w:szCs w:val="20"/>
        </w:rPr>
      </w:pPr>
    </w:p>
    <w:p w:rsidR="00467D10" w:rsidRPr="00467D10" w:rsidRDefault="00E8773F" w:rsidP="00467D10">
      <w:pPr>
        <w:widowControl/>
        <w:wordWrap/>
        <w:autoSpaceDE/>
        <w:autoSpaceDN/>
        <w:spacing w:after="0" w:line="384" w:lineRule="auto"/>
        <w:ind w:left="446" w:hanging="446"/>
        <w:rPr>
          <w:rFonts w:ascii="바탕" w:eastAsia="바탕" w:hAnsi="바탕" w:cs="굴림"/>
          <w:color w:val="000000"/>
          <w:kern w:val="0"/>
          <w:szCs w:val="20"/>
        </w:rPr>
      </w:pPr>
      <w:r>
        <w:rPr>
          <w:rFonts w:ascii="맑은 고딕" w:eastAsia="맑은 고딕" w:hAnsi="맑은 고딕" w:cs="굴림" w:hint="eastAsia"/>
          <w:color w:val="000000"/>
          <w:kern w:val="0"/>
          <w:sz w:val="22"/>
        </w:rPr>
        <w:t>1</w:t>
      </w:r>
      <w:r w:rsidR="00467D10" w:rsidRPr="00467D10">
        <w:rPr>
          <w:rFonts w:ascii="맑은 고딕" w:eastAsia="맑은 고딕" w:hAnsi="맑은 고딕" w:cs="굴림" w:hint="eastAsia"/>
          <w:color w:val="000000"/>
          <w:kern w:val="0"/>
          <w:sz w:val="22"/>
        </w:rPr>
        <w:t xml:space="preserve">.4 </w:t>
      </w:r>
      <w:r w:rsidR="00467D10" w:rsidRPr="00467D10">
        <w:rPr>
          <w:rFonts w:ascii="맑은 고딕" w:eastAsia="맑은 고딕" w:hAnsi="맑은 고딕" w:cs="굴림" w:hint="eastAsia"/>
          <w:color w:val="000000"/>
          <w:spacing w:val="12"/>
          <w:kern w:val="0"/>
          <w:sz w:val="22"/>
        </w:rPr>
        <w:t xml:space="preserve">수입된 원료로 </w:t>
      </w:r>
      <w:r w:rsidR="005002C2">
        <w:rPr>
          <w:rFonts w:ascii="맑은 고딕" w:eastAsia="맑은 고딕" w:hAnsi="맑은 고딕" w:cs="굴림" w:hint="eastAsia"/>
          <w:color w:val="000000"/>
          <w:spacing w:val="14"/>
          <w:kern w:val="0"/>
          <w:sz w:val="22"/>
        </w:rPr>
        <w:t xml:space="preserve">사료첨가제와 첨가제 혼합사료를 </w:t>
      </w:r>
      <w:r w:rsidR="00467D10" w:rsidRPr="00467D10">
        <w:rPr>
          <w:rFonts w:ascii="맑은 고딕" w:eastAsia="맑은 고딕" w:hAnsi="맑은 고딕" w:cs="굴림" w:hint="eastAsia"/>
          <w:color w:val="000000"/>
          <w:spacing w:val="12"/>
          <w:kern w:val="0"/>
          <w:sz w:val="22"/>
        </w:rPr>
        <w:t>생산하는 경우, 원료의 수입과</w:t>
      </w:r>
      <w:r w:rsidR="00467D10" w:rsidRPr="00467D10">
        <w:rPr>
          <w:rFonts w:ascii="맑은 고딕" w:eastAsia="맑은 고딕" w:hAnsi="맑은 고딕" w:cs="굴림" w:hint="eastAsia"/>
          <w:color w:val="000000"/>
          <w:spacing w:val="4"/>
          <w:kern w:val="0"/>
          <w:sz w:val="22"/>
        </w:rPr>
        <w:t xml:space="preserve">관련된 규정을 설명, 지난 2년내 수입 생산 </w:t>
      </w:r>
      <w:r w:rsidR="005002C2">
        <w:rPr>
          <w:rFonts w:ascii="맑은 고딕" w:eastAsia="맑은 고딕" w:hAnsi="맑은 고딕" w:cs="굴림" w:hint="eastAsia"/>
          <w:color w:val="000000"/>
          <w:spacing w:val="14"/>
          <w:kern w:val="0"/>
          <w:sz w:val="22"/>
        </w:rPr>
        <w:t>사료첨가제와 첨가제 혼합사료</w:t>
      </w:r>
      <w:r w:rsidR="00467D10" w:rsidRPr="00467D10">
        <w:rPr>
          <w:rFonts w:ascii="맑은 고딕" w:eastAsia="맑은 고딕" w:hAnsi="맑은 고딕" w:cs="굴림" w:hint="eastAsia"/>
          <w:color w:val="000000"/>
          <w:spacing w:val="4"/>
          <w:kern w:val="0"/>
          <w:sz w:val="22"/>
        </w:rPr>
        <w:t>의</w:t>
      </w:r>
      <w:r w:rsidR="00467D10" w:rsidRPr="00467D10">
        <w:rPr>
          <w:rFonts w:ascii="맑은 고딕" w:eastAsia="맑은 고딕" w:hAnsi="맑은 고딕" w:cs="굴림" w:hint="eastAsia"/>
          <w:color w:val="000000"/>
          <w:kern w:val="0"/>
          <w:sz w:val="22"/>
        </w:rPr>
        <w:t xml:space="preserve"> 원산지(국가 및 지역)명단 제공</w:t>
      </w:r>
    </w:p>
    <w:p w:rsidR="00467D10" w:rsidRPr="00467D10" w:rsidRDefault="00467D10" w:rsidP="00467D10">
      <w:pPr>
        <w:widowControl/>
        <w:wordWrap/>
        <w:autoSpaceDE/>
        <w:autoSpaceDN/>
        <w:spacing w:after="0" w:line="384" w:lineRule="auto"/>
        <w:ind w:left="446" w:hanging="446"/>
        <w:rPr>
          <w:rFonts w:ascii="바탕" w:eastAsia="바탕" w:hAnsi="바탕" w:cs="굴림"/>
          <w:color w:val="000000"/>
          <w:kern w:val="0"/>
          <w:szCs w:val="20"/>
        </w:rPr>
      </w:pPr>
    </w:p>
    <w:p w:rsidR="00467D10" w:rsidRPr="00467D10" w:rsidRDefault="00E8773F" w:rsidP="00467D10">
      <w:pPr>
        <w:widowControl/>
        <w:wordWrap/>
        <w:autoSpaceDE/>
        <w:autoSpaceDN/>
        <w:spacing w:after="0" w:line="384" w:lineRule="auto"/>
        <w:rPr>
          <w:rFonts w:ascii="바탕" w:eastAsia="바탕" w:hAnsi="바탕" w:cs="굴림"/>
          <w:color w:val="000000"/>
          <w:kern w:val="0"/>
          <w:szCs w:val="20"/>
        </w:rPr>
      </w:pPr>
      <w:r>
        <w:rPr>
          <w:rFonts w:ascii="맑은 고딕" w:eastAsia="맑은 고딕" w:hAnsi="맑은 고딕" w:cs="굴림" w:hint="eastAsia"/>
          <w:b/>
          <w:bCs/>
          <w:color w:val="000000"/>
          <w:kern w:val="0"/>
          <w:sz w:val="26"/>
          <w:szCs w:val="26"/>
        </w:rPr>
        <w:t>2</w:t>
      </w:r>
      <w:r w:rsidR="00467D10" w:rsidRPr="00467D10">
        <w:rPr>
          <w:rFonts w:ascii="맑은 고딕" w:eastAsia="맑은 고딕" w:hAnsi="맑은 고딕" w:cs="굴림" w:hint="eastAsia"/>
          <w:b/>
          <w:bCs/>
          <w:color w:val="000000"/>
          <w:kern w:val="0"/>
          <w:sz w:val="26"/>
          <w:szCs w:val="26"/>
        </w:rPr>
        <w:t xml:space="preserve">. </w:t>
      </w:r>
      <w:r w:rsidR="005002C2" w:rsidRPr="005002C2">
        <w:rPr>
          <w:rFonts w:ascii="맑은 고딕" w:eastAsia="맑은 고딕" w:hAnsi="맑은 고딕" w:cs="굴림" w:hint="eastAsia"/>
          <w:b/>
          <w:bCs/>
          <w:color w:val="000000"/>
          <w:kern w:val="0"/>
          <w:sz w:val="26"/>
          <w:szCs w:val="26"/>
        </w:rPr>
        <w:t>사료첨가제와 첨가제 혼합사료</w:t>
      </w:r>
      <w:r w:rsidR="005002C2">
        <w:rPr>
          <w:rFonts w:ascii="맑은 고딕" w:eastAsia="맑은 고딕" w:hAnsi="맑은 고딕" w:cs="굴림" w:hint="eastAsia"/>
          <w:b/>
          <w:bCs/>
          <w:color w:val="000000"/>
          <w:kern w:val="0"/>
          <w:sz w:val="26"/>
          <w:szCs w:val="26"/>
        </w:rPr>
        <w:t xml:space="preserve"> </w:t>
      </w:r>
      <w:r w:rsidR="00467D10" w:rsidRPr="00467D10">
        <w:rPr>
          <w:rFonts w:ascii="맑은 고딕" w:eastAsia="맑은 고딕" w:hAnsi="맑은 고딕" w:cs="굴림" w:hint="eastAsia"/>
          <w:b/>
          <w:bCs/>
          <w:color w:val="000000"/>
          <w:kern w:val="0"/>
          <w:sz w:val="26"/>
          <w:szCs w:val="26"/>
        </w:rPr>
        <w:t>가공과정에 대한 통제</w:t>
      </w:r>
    </w:p>
    <w:p w:rsidR="00467D10" w:rsidRPr="00E8773F" w:rsidRDefault="00467D10" w:rsidP="00467D10">
      <w:pPr>
        <w:widowControl/>
        <w:wordWrap/>
        <w:autoSpaceDE/>
        <w:autoSpaceDN/>
        <w:spacing w:after="0" w:line="384" w:lineRule="auto"/>
        <w:rPr>
          <w:rFonts w:ascii="바탕" w:eastAsia="바탕" w:hAnsi="바탕" w:cs="굴림"/>
          <w:color w:val="000000"/>
          <w:kern w:val="0"/>
          <w:szCs w:val="20"/>
        </w:rPr>
      </w:pPr>
    </w:p>
    <w:p w:rsidR="00467D10" w:rsidRPr="00467D10" w:rsidRDefault="00E8773F" w:rsidP="005002C2">
      <w:pPr>
        <w:widowControl/>
        <w:wordWrap/>
        <w:autoSpaceDE/>
        <w:autoSpaceDN/>
        <w:spacing w:after="0" w:line="384" w:lineRule="auto"/>
        <w:ind w:left="424" w:hanging="424"/>
        <w:rPr>
          <w:rFonts w:ascii="바탕" w:eastAsia="바탕" w:hAnsi="바탕" w:cs="굴림"/>
          <w:color w:val="000000"/>
          <w:kern w:val="0"/>
          <w:szCs w:val="20"/>
        </w:rPr>
      </w:pPr>
      <w:r>
        <w:rPr>
          <w:rFonts w:ascii="맑은 고딕" w:eastAsia="맑은 고딕" w:hAnsi="맑은 고딕" w:cs="굴림" w:hint="eastAsia"/>
          <w:color w:val="000000"/>
          <w:kern w:val="0"/>
          <w:sz w:val="22"/>
        </w:rPr>
        <w:t>2</w:t>
      </w:r>
      <w:r w:rsidR="00467D10" w:rsidRPr="00467D10">
        <w:rPr>
          <w:rFonts w:ascii="맑은 고딕" w:eastAsia="맑은 고딕" w:hAnsi="맑은 고딕" w:cs="굴림" w:hint="eastAsia"/>
          <w:color w:val="000000"/>
          <w:kern w:val="0"/>
          <w:sz w:val="22"/>
        </w:rPr>
        <w:t xml:space="preserve">.1 </w:t>
      </w:r>
      <w:r w:rsidR="005002C2">
        <w:rPr>
          <w:rFonts w:ascii="맑은 고딕" w:eastAsia="맑은 고딕" w:hAnsi="맑은 고딕" w:cs="굴림" w:hint="eastAsia"/>
          <w:color w:val="000000"/>
          <w:spacing w:val="14"/>
          <w:kern w:val="0"/>
          <w:sz w:val="22"/>
        </w:rPr>
        <w:t>사료첨가제와 첨가제 혼합사료</w:t>
      </w:r>
      <w:r w:rsidR="00467D10" w:rsidRPr="00467D10">
        <w:rPr>
          <w:rFonts w:ascii="맑은 고딕" w:eastAsia="맑은 고딕" w:hAnsi="맑은 고딕" w:cs="굴림" w:hint="eastAsia"/>
          <w:color w:val="000000"/>
          <w:kern w:val="0"/>
          <w:sz w:val="22"/>
        </w:rPr>
        <w:t>에 대한 일반적 가공 공정 과정 설명, 주요 가공 공정에 대한 온도, 압력, 시간 처리사항 설명</w:t>
      </w:r>
    </w:p>
    <w:p w:rsidR="00467D10" w:rsidRPr="00467D10" w:rsidRDefault="00467D10" w:rsidP="00467D10">
      <w:pPr>
        <w:widowControl/>
        <w:wordWrap/>
        <w:autoSpaceDE/>
        <w:autoSpaceDN/>
        <w:spacing w:after="0" w:line="288" w:lineRule="auto"/>
        <w:ind w:left="438" w:hanging="438"/>
        <w:rPr>
          <w:rFonts w:ascii="바탕" w:eastAsia="바탕" w:hAnsi="바탕" w:cs="굴림"/>
          <w:color w:val="000000"/>
          <w:kern w:val="0"/>
          <w:szCs w:val="20"/>
        </w:rPr>
      </w:pPr>
    </w:p>
    <w:p w:rsidR="00467D10" w:rsidRPr="00467D10" w:rsidRDefault="00E8773F" w:rsidP="00467D10">
      <w:pPr>
        <w:widowControl/>
        <w:wordWrap/>
        <w:autoSpaceDE/>
        <w:autoSpaceDN/>
        <w:spacing w:after="0" w:line="384" w:lineRule="auto"/>
        <w:ind w:left="434" w:hanging="434"/>
        <w:rPr>
          <w:rFonts w:ascii="바탕" w:eastAsia="바탕" w:hAnsi="바탕" w:cs="굴림"/>
          <w:color w:val="000000"/>
          <w:kern w:val="0"/>
          <w:szCs w:val="20"/>
        </w:rPr>
      </w:pPr>
      <w:r>
        <w:rPr>
          <w:rFonts w:ascii="맑은 고딕" w:eastAsia="맑은 고딕" w:hAnsi="맑은 고딕" w:cs="굴림" w:hint="eastAsia"/>
          <w:color w:val="000000"/>
          <w:kern w:val="0"/>
          <w:sz w:val="22"/>
        </w:rPr>
        <w:t>2</w:t>
      </w:r>
      <w:r w:rsidR="00467D10" w:rsidRPr="00467D10">
        <w:rPr>
          <w:rFonts w:ascii="맑은 고딕" w:eastAsia="맑은 고딕" w:hAnsi="맑은 고딕" w:cs="굴림" w:hint="eastAsia"/>
          <w:color w:val="000000"/>
          <w:kern w:val="0"/>
          <w:sz w:val="22"/>
        </w:rPr>
        <w:t xml:space="preserve">.2 </w:t>
      </w:r>
      <w:r w:rsidR="005002C2">
        <w:rPr>
          <w:rFonts w:ascii="맑은 고딕" w:eastAsia="맑은 고딕" w:hAnsi="맑은 고딕" w:cs="굴림" w:hint="eastAsia"/>
          <w:color w:val="000000"/>
          <w:spacing w:val="14"/>
          <w:kern w:val="0"/>
          <w:sz w:val="22"/>
        </w:rPr>
        <w:t xml:space="preserve">사료첨가제와 첨가제 혼합사료 </w:t>
      </w:r>
      <w:r w:rsidR="00467D10" w:rsidRPr="00467D10">
        <w:rPr>
          <w:rFonts w:ascii="맑은 고딕" w:eastAsia="맑은 고딕" w:hAnsi="맑은 고딕" w:cs="굴림" w:hint="eastAsia"/>
          <w:color w:val="000000"/>
          <w:spacing w:val="4"/>
          <w:kern w:val="0"/>
          <w:sz w:val="22"/>
        </w:rPr>
        <w:t>생산과정 중 화학물질 첨가 여부 및 첨가비율</w:t>
      </w:r>
    </w:p>
    <w:p w:rsidR="005002C2" w:rsidRDefault="00467D10" w:rsidP="005002C2">
      <w:pPr>
        <w:widowControl/>
        <w:wordWrap/>
        <w:autoSpaceDE/>
        <w:autoSpaceDN/>
        <w:spacing w:after="0" w:line="384" w:lineRule="auto"/>
        <w:ind w:left="434" w:hanging="434"/>
        <w:rPr>
          <w:rFonts w:ascii="맑은 고딕" w:eastAsia="맑은 고딕" w:hAnsi="맑은 고딕" w:cs="굴림"/>
          <w:color w:val="000000"/>
          <w:spacing w:val="4"/>
          <w:kern w:val="0"/>
          <w:sz w:val="22"/>
        </w:rPr>
      </w:pPr>
      <w:r w:rsidRPr="00467D10">
        <w:rPr>
          <w:rFonts w:ascii="맑은 고딕" w:eastAsia="맑은 고딕" w:hAnsi="맑은 고딕" w:cs="굴림" w:hint="eastAsia"/>
          <w:color w:val="000000"/>
          <w:spacing w:val="4"/>
          <w:kern w:val="0"/>
          <w:sz w:val="22"/>
        </w:rPr>
        <w:t> </w:t>
      </w:r>
    </w:p>
    <w:p w:rsidR="005002C2" w:rsidRPr="00467D10" w:rsidRDefault="005002C2" w:rsidP="00DB5BE9">
      <w:pPr>
        <w:widowControl/>
        <w:wordWrap/>
        <w:autoSpaceDE/>
        <w:autoSpaceDN/>
        <w:spacing w:after="0" w:line="312" w:lineRule="auto"/>
        <w:ind w:left="324" w:hanging="324"/>
        <w:rPr>
          <w:rFonts w:ascii="바탕" w:eastAsia="바탕" w:hAnsi="바탕" w:cs="굴림"/>
          <w:color w:val="000000"/>
          <w:kern w:val="0"/>
          <w:szCs w:val="20"/>
        </w:rPr>
      </w:pPr>
      <w:r>
        <w:rPr>
          <w:rFonts w:ascii="맑은 고딕" w:eastAsia="맑은 고딕" w:hAnsi="맑은 고딕" w:cs="굴림"/>
          <w:color w:val="000000"/>
          <w:spacing w:val="4"/>
          <w:kern w:val="0"/>
          <w:sz w:val="22"/>
        </w:rPr>
        <w:br w:type="page"/>
      </w:r>
      <w:r>
        <w:rPr>
          <w:rFonts w:ascii="맑은 고딕" w:eastAsia="맑은 고딕" w:hAnsi="맑은 고딕" w:cs="굴림" w:hint="eastAsia"/>
          <w:b/>
          <w:bCs/>
          <w:color w:val="000000"/>
          <w:kern w:val="0"/>
          <w:sz w:val="26"/>
          <w:szCs w:val="26"/>
        </w:rPr>
        <w:lastRenderedPageBreak/>
        <w:t>질의서</w:t>
      </w:r>
      <w:r w:rsidR="00183B70">
        <w:rPr>
          <w:rFonts w:ascii="맑은 고딕" w:eastAsia="맑은 고딕" w:hAnsi="맑은 고딕" w:cs="굴림" w:hint="eastAsia"/>
          <w:b/>
          <w:bCs/>
          <w:color w:val="000000"/>
          <w:kern w:val="0"/>
          <w:sz w:val="26"/>
          <w:szCs w:val="26"/>
        </w:rPr>
        <w:t>(비공식 번역본)</w:t>
      </w:r>
    </w:p>
    <w:p w:rsidR="005002C2" w:rsidRPr="004F14D5" w:rsidRDefault="005002C2" w:rsidP="00DB5BE9">
      <w:pPr>
        <w:widowControl/>
        <w:wordWrap/>
        <w:autoSpaceDE/>
        <w:autoSpaceDN/>
        <w:spacing w:after="0" w:line="312" w:lineRule="auto"/>
        <w:ind w:left="324" w:hanging="324"/>
        <w:rPr>
          <w:rFonts w:ascii="바탕" w:eastAsia="바탕" w:hAnsi="바탕" w:cs="굴림"/>
          <w:color w:val="000000"/>
          <w:kern w:val="0"/>
          <w:szCs w:val="20"/>
        </w:rPr>
      </w:pPr>
    </w:p>
    <w:p w:rsidR="005002C2" w:rsidRDefault="00E8773F" w:rsidP="00DB5BE9">
      <w:pPr>
        <w:widowControl/>
        <w:wordWrap/>
        <w:autoSpaceDE/>
        <w:autoSpaceDN/>
        <w:spacing w:after="0" w:line="312" w:lineRule="auto"/>
        <w:rPr>
          <w:rFonts w:ascii="맑은 고딕" w:eastAsia="맑은 고딕" w:hAnsi="맑은 고딕" w:cs="굴림"/>
          <w:b/>
          <w:bCs/>
          <w:color w:val="000000"/>
          <w:kern w:val="0"/>
          <w:sz w:val="26"/>
          <w:szCs w:val="26"/>
        </w:rPr>
      </w:pPr>
      <w:r>
        <w:rPr>
          <w:rFonts w:ascii="맑은 고딕" w:eastAsia="맑은 고딕" w:hAnsi="맑은 고딕" w:cs="굴림" w:hint="eastAsia"/>
          <w:b/>
          <w:bCs/>
          <w:color w:val="000000"/>
          <w:kern w:val="0"/>
          <w:sz w:val="26"/>
          <w:szCs w:val="26"/>
        </w:rPr>
        <w:t>1</w:t>
      </w:r>
      <w:r w:rsidR="005002C2" w:rsidRPr="005002C2">
        <w:rPr>
          <w:rFonts w:ascii="맑은 고딕" w:eastAsia="맑은 고딕" w:hAnsi="맑은 고딕" w:cs="굴림" w:hint="eastAsia"/>
          <w:b/>
          <w:bCs/>
          <w:color w:val="000000"/>
          <w:kern w:val="0"/>
          <w:sz w:val="26"/>
          <w:szCs w:val="26"/>
        </w:rPr>
        <w:t xml:space="preserve">. </w:t>
      </w:r>
      <w:r w:rsidR="005002C2">
        <w:rPr>
          <w:rFonts w:ascii="맑은 고딕" w:eastAsia="맑은 고딕" w:hAnsi="맑은 고딕" w:cs="굴림" w:hint="eastAsia"/>
          <w:b/>
          <w:bCs/>
          <w:color w:val="000000"/>
          <w:kern w:val="0"/>
          <w:sz w:val="26"/>
          <w:szCs w:val="26"/>
        </w:rPr>
        <w:t xml:space="preserve">Regulation on Raw </w:t>
      </w:r>
    </w:p>
    <w:p w:rsidR="00DB5BE9" w:rsidRPr="00DB5BE9" w:rsidRDefault="00DB5BE9" w:rsidP="00DB5BE9">
      <w:pPr>
        <w:widowControl/>
        <w:wordWrap/>
        <w:autoSpaceDE/>
        <w:autoSpaceDN/>
        <w:spacing w:after="0" w:line="312" w:lineRule="auto"/>
        <w:rPr>
          <w:rFonts w:ascii="맑은 고딕" w:eastAsia="맑은 고딕" w:hAnsi="맑은 고딕" w:cs="굴림"/>
          <w:b/>
          <w:bCs/>
          <w:color w:val="000000"/>
          <w:kern w:val="0"/>
          <w:sz w:val="12"/>
          <w:szCs w:val="26"/>
        </w:rPr>
      </w:pPr>
    </w:p>
    <w:p w:rsidR="005002C2" w:rsidRPr="00467D10" w:rsidRDefault="00E8773F" w:rsidP="00DB5BE9">
      <w:pPr>
        <w:widowControl/>
        <w:wordWrap/>
        <w:autoSpaceDE/>
        <w:autoSpaceDN/>
        <w:spacing w:after="0" w:line="312" w:lineRule="auto"/>
        <w:ind w:left="425" w:hangingChars="193" w:hanging="425"/>
        <w:rPr>
          <w:rFonts w:ascii="바탕" w:eastAsia="바탕" w:hAnsi="바탕" w:cs="굴림"/>
          <w:color w:val="000000"/>
          <w:kern w:val="0"/>
          <w:szCs w:val="20"/>
        </w:rPr>
      </w:pPr>
      <w:r>
        <w:rPr>
          <w:rFonts w:ascii="맑은 고딕" w:eastAsia="맑은 고딕" w:hAnsi="맑은 고딕" w:cs="굴림" w:hint="eastAsia"/>
          <w:color w:val="000000"/>
          <w:kern w:val="0"/>
          <w:sz w:val="22"/>
        </w:rPr>
        <w:t>1</w:t>
      </w:r>
      <w:r w:rsidR="005002C2">
        <w:rPr>
          <w:rFonts w:ascii="맑은 고딕" w:eastAsia="맑은 고딕" w:hAnsi="맑은 고딕" w:cs="굴림" w:hint="eastAsia"/>
          <w:color w:val="000000"/>
          <w:kern w:val="0"/>
          <w:sz w:val="22"/>
        </w:rPr>
        <w:t xml:space="preserve">.1 </w:t>
      </w:r>
      <w:r w:rsidR="005002C2">
        <w:rPr>
          <w:rFonts w:hint="eastAsia"/>
          <w:b/>
        </w:rPr>
        <w:t xml:space="preserve">Explanation for the origin of raw material used for the production of </w:t>
      </w:r>
      <w:r w:rsidR="00183B70">
        <w:rPr>
          <w:rFonts w:hint="eastAsia"/>
          <w:b/>
        </w:rPr>
        <w:t>premix and feed additives</w:t>
      </w:r>
    </w:p>
    <w:p w:rsidR="005002C2" w:rsidRPr="00E8773F" w:rsidRDefault="005002C2" w:rsidP="00DB5BE9">
      <w:pPr>
        <w:widowControl/>
        <w:wordWrap/>
        <w:autoSpaceDE/>
        <w:autoSpaceDN/>
        <w:spacing w:after="0" w:line="312" w:lineRule="auto"/>
        <w:rPr>
          <w:rFonts w:ascii="바탕" w:eastAsia="바탕" w:hAnsi="바탕" w:cs="굴림"/>
          <w:color w:val="000000"/>
          <w:kern w:val="0"/>
          <w:szCs w:val="20"/>
        </w:rPr>
      </w:pPr>
    </w:p>
    <w:p w:rsidR="005002C2" w:rsidRDefault="00E8773F" w:rsidP="00DB5BE9">
      <w:pPr>
        <w:wordWrap/>
        <w:spacing w:line="312" w:lineRule="auto"/>
        <w:ind w:left="440" w:hangingChars="200" w:hanging="440"/>
        <w:rPr>
          <w:b/>
        </w:rPr>
      </w:pPr>
      <w:r>
        <w:rPr>
          <w:rFonts w:ascii="맑은 고딕" w:eastAsia="맑은 고딕" w:hAnsi="맑은 고딕" w:cs="굴림" w:hint="eastAsia"/>
          <w:color w:val="000000"/>
          <w:kern w:val="0"/>
          <w:sz w:val="22"/>
        </w:rPr>
        <w:t>1</w:t>
      </w:r>
      <w:r w:rsidR="005002C2" w:rsidRPr="00467D10">
        <w:rPr>
          <w:rFonts w:ascii="맑은 고딕" w:eastAsia="맑은 고딕" w:hAnsi="맑은 고딕" w:cs="굴림" w:hint="eastAsia"/>
          <w:color w:val="000000"/>
          <w:kern w:val="0"/>
          <w:sz w:val="22"/>
        </w:rPr>
        <w:t>.2</w:t>
      </w:r>
      <w:r w:rsidR="005002C2">
        <w:rPr>
          <w:rFonts w:ascii="맑은 고딕" w:eastAsia="맑은 고딕" w:hAnsi="맑은 고딕" w:cs="굴림" w:hint="eastAsia"/>
          <w:color w:val="000000"/>
          <w:kern w:val="0"/>
          <w:sz w:val="22"/>
        </w:rPr>
        <w:t xml:space="preserve"> </w:t>
      </w:r>
      <w:r w:rsidR="005002C2">
        <w:rPr>
          <w:rFonts w:ascii="맑은 고딕" w:eastAsia="맑은 고딕" w:hAnsi="맑은 고딕" w:cs="굴림" w:hint="eastAsia"/>
          <w:color w:val="000000"/>
          <w:kern w:val="0"/>
          <w:sz w:val="22"/>
        </w:rPr>
        <w:tab/>
      </w:r>
      <w:r w:rsidR="005002C2">
        <w:rPr>
          <w:rFonts w:hint="eastAsia"/>
          <w:b/>
        </w:rPr>
        <w:t xml:space="preserve">Description of the control measures and hygiene conditions by government authority about the base material used in production of </w:t>
      </w:r>
      <w:r w:rsidR="00183B70">
        <w:rPr>
          <w:rFonts w:hint="eastAsia"/>
          <w:b/>
        </w:rPr>
        <w:t xml:space="preserve">premix and feed additives </w:t>
      </w:r>
      <w:r w:rsidR="005002C2">
        <w:rPr>
          <w:rFonts w:hint="eastAsia"/>
          <w:b/>
        </w:rPr>
        <w:t>(</w:t>
      </w:r>
      <w:r w:rsidR="00183B70">
        <w:rPr>
          <w:rFonts w:hint="eastAsia"/>
          <w:b/>
        </w:rPr>
        <w:t>including farms using premix and feed additives containing animal ingredients</w:t>
      </w:r>
      <w:r w:rsidR="005002C2">
        <w:rPr>
          <w:rFonts w:asciiTheme="minorEastAsia" w:hAnsiTheme="minorEastAsia" w:hint="eastAsia"/>
          <w:b/>
          <w:szCs w:val="20"/>
        </w:rPr>
        <w:t xml:space="preserve">)  </w:t>
      </w:r>
    </w:p>
    <w:p w:rsidR="00183B70" w:rsidRPr="00183B70" w:rsidRDefault="00183B70" w:rsidP="00DB5BE9">
      <w:pPr>
        <w:widowControl/>
        <w:wordWrap/>
        <w:autoSpaceDE/>
        <w:autoSpaceDN/>
        <w:spacing w:after="0" w:line="312" w:lineRule="auto"/>
        <w:rPr>
          <w:rFonts w:ascii="바탕" w:eastAsia="바탕" w:hAnsi="바탕" w:cs="굴림"/>
          <w:color w:val="000000"/>
          <w:kern w:val="0"/>
          <w:szCs w:val="20"/>
        </w:rPr>
      </w:pPr>
    </w:p>
    <w:p w:rsidR="00183B70" w:rsidRPr="00183B70" w:rsidRDefault="00E8773F" w:rsidP="00DB5BE9">
      <w:pPr>
        <w:widowControl/>
        <w:wordWrap/>
        <w:autoSpaceDE/>
        <w:autoSpaceDN/>
        <w:spacing w:after="0" w:line="312" w:lineRule="auto"/>
        <w:ind w:left="442" w:hanging="442"/>
        <w:rPr>
          <w:rFonts w:ascii="바탕" w:eastAsia="바탕" w:hAnsi="바탕" w:cs="굴림"/>
          <w:color w:val="000000"/>
          <w:kern w:val="0"/>
          <w:szCs w:val="20"/>
        </w:rPr>
      </w:pPr>
      <w:r>
        <w:rPr>
          <w:rFonts w:ascii="맑은 고딕" w:eastAsia="맑은 고딕" w:hAnsi="맑은 고딕" w:cs="굴림" w:hint="eastAsia"/>
          <w:color w:val="000000"/>
          <w:kern w:val="0"/>
          <w:sz w:val="22"/>
        </w:rPr>
        <w:t>1</w:t>
      </w:r>
      <w:r w:rsidR="005002C2" w:rsidRPr="00467D10">
        <w:rPr>
          <w:rFonts w:ascii="맑은 고딕" w:eastAsia="맑은 고딕" w:hAnsi="맑은 고딕" w:cs="굴림" w:hint="eastAsia"/>
          <w:color w:val="000000"/>
          <w:kern w:val="0"/>
          <w:sz w:val="22"/>
        </w:rPr>
        <w:t xml:space="preserve">.3 </w:t>
      </w:r>
      <w:r w:rsidR="005002C2">
        <w:rPr>
          <w:rFonts w:ascii="맑은 고딕" w:eastAsia="맑은 고딕" w:hAnsi="맑은 고딕" w:cs="굴림" w:hint="eastAsia"/>
          <w:color w:val="000000"/>
          <w:kern w:val="0"/>
          <w:sz w:val="22"/>
        </w:rPr>
        <w:tab/>
      </w:r>
      <w:r w:rsidR="00183B70">
        <w:rPr>
          <w:rFonts w:hint="eastAsia"/>
          <w:b/>
        </w:rPr>
        <w:t>In the phase to collect, process, transport and store the raw materials used to produce premix and feed additives, how will the cross-contamination between animal raw materials and toxic substance harmful to human bodies or other animals be protected?</w:t>
      </w:r>
    </w:p>
    <w:p w:rsidR="00183B70" w:rsidRPr="00183B70" w:rsidRDefault="00183B70" w:rsidP="00DB5BE9">
      <w:pPr>
        <w:widowControl/>
        <w:wordWrap/>
        <w:autoSpaceDE/>
        <w:autoSpaceDN/>
        <w:spacing w:after="0" w:line="312" w:lineRule="auto"/>
        <w:rPr>
          <w:rFonts w:ascii="바탕" w:eastAsia="바탕" w:hAnsi="바탕" w:cs="굴림"/>
          <w:color w:val="000000"/>
          <w:kern w:val="0"/>
          <w:szCs w:val="20"/>
        </w:rPr>
      </w:pPr>
    </w:p>
    <w:p w:rsidR="005002C2" w:rsidRPr="00183B70" w:rsidRDefault="00E8773F" w:rsidP="00DB5BE9">
      <w:pPr>
        <w:wordWrap/>
        <w:spacing w:line="312" w:lineRule="auto"/>
        <w:ind w:left="425" w:hangingChars="193" w:hanging="425"/>
        <w:rPr>
          <w:b/>
        </w:rPr>
      </w:pPr>
      <w:r>
        <w:rPr>
          <w:rFonts w:ascii="맑은 고딕" w:eastAsia="맑은 고딕" w:hAnsi="맑은 고딕" w:cs="굴림" w:hint="eastAsia"/>
          <w:color w:val="000000"/>
          <w:kern w:val="0"/>
          <w:sz w:val="22"/>
        </w:rPr>
        <w:t>1</w:t>
      </w:r>
      <w:r w:rsidR="005002C2" w:rsidRPr="00467D10">
        <w:rPr>
          <w:rFonts w:ascii="맑은 고딕" w:eastAsia="맑은 고딕" w:hAnsi="맑은 고딕" w:cs="굴림" w:hint="eastAsia"/>
          <w:color w:val="000000"/>
          <w:kern w:val="0"/>
          <w:sz w:val="22"/>
        </w:rPr>
        <w:t xml:space="preserve">.4 </w:t>
      </w:r>
      <w:r w:rsidR="00183B70">
        <w:rPr>
          <w:rFonts w:hint="eastAsia"/>
          <w:b/>
        </w:rPr>
        <w:t xml:space="preserve">In the case of producing premix and feed additives with the imported raw materials, the regulation on the import of </w:t>
      </w:r>
      <w:r w:rsidR="005002C2">
        <w:rPr>
          <w:rFonts w:hint="eastAsia"/>
          <w:b/>
        </w:rPr>
        <w:t xml:space="preserve">raw materials </w:t>
      </w:r>
      <w:r w:rsidR="00183B70">
        <w:rPr>
          <w:rFonts w:hint="eastAsia"/>
          <w:b/>
        </w:rPr>
        <w:t>shall be explained and the list of origin(country and territory) of premix and feed additives produced with imported raw materials with the recent 2 years shall be provided</w:t>
      </w:r>
      <w:r w:rsidR="005002C2">
        <w:rPr>
          <w:rFonts w:hint="eastAsia"/>
          <w:b/>
        </w:rPr>
        <w:t xml:space="preserve"> </w:t>
      </w:r>
    </w:p>
    <w:p w:rsidR="005002C2" w:rsidRPr="00467D10" w:rsidRDefault="005002C2" w:rsidP="00DB5BE9">
      <w:pPr>
        <w:widowControl/>
        <w:wordWrap/>
        <w:autoSpaceDE/>
        <w:autoSpaceDN/>
        <w:spacing w:after="0" w:line="312" w:lineRule="auto"/>
        <w:rPr>
          <w:rFonts w:ascii="바탕" w:eastAsia="바탕" w:hAnsi="바탕" w:cs="굴림"/>
          <w:color w:val="000000"/>
          <w:kern w:val="0"/>
          <w:szCs w:val="20"/>
        </w:rPr>
      </w:pPr>
    </w:p>
    <w:p w:rsidR="005002C2" w:rsidRPr="00183B70" w:rsidRDefault="00E8773F" w:rsidP="00DB5BE9">
      <w:pPr>
        <w:widowControl/>
        <w:wordWrap/>
        <w:autoSpaceDE/>
        <w:autoSpaceDN/>
        <w:spacing w:after="0" w:line="312" w:lineRule="auto"/>
        <w:rPr>
          <w:rFonts w:ascii="맑은 고딕" w:eastAsia="맑은 고딕" w:hAnsi="맑은 고딕" w:cs="굴림"/>
          <w:b/>
          <w:bCs/>
          <w:color w:val="000000"/>
          <w:kern w:val="0"/>
          <w:sz w:val="26"/>
          <w:szCs w:val="26"/>
        </w:rPr>
      </w:pPr>
      <w:r>
        <w:rPr>
          <w:rFonts w:ascii="맑은 고딕" w:eastAsia="맑은 고딕" w:hAnsi="맑은 고딕" w:cs="굴림" w:hint="eastAsia"/>
          <w:b/>
          <w:bCs/>
          <w:color w:val="000000"/>
          <w:kern w:val="0"/>
          <w:sz w:val="26"/>
          <w:szCs w:val="26"/>
        </w:rPr>
        <w:t>2. Co</w:t>
      </w:r>
      <w:r w:rsidR="00183B70">
        <w:rPr>
          <w:rFonts w:ascii="맑은 고딕" w:eastAsia="맑은 고딕" w:hAnsi="맑은 고딕" w:cs="굴림" w:hint="eastAsia"/>
          <w:b/>
          <w:bCs/>
          <w:color w:val="000000"/>
          <w:kern w:val="0"/>
          <w:sz w:val="26"/>
          <w:szCs w:val="26"/>
        </w:rPr>
        <w:t xml:space="preserve">ntrol of Processing </w:t>
      </w:r>
      <w:r w:rsidR="00183B70" w:rsidRPr="00183B70">
        <w:rPr>
          <w:rFonts w:ascii="맑은 고딕" w:eastAsia="맑은 고딕" w:hAnsi="맑은 고딕" w:cs="굴림" w:hint="eastAsia"/>
          <w:b/>
          <w:bCs/>
          <w:color w:val="000000"/>
          <w:kern w:val="0"/>
          <w:sz w:val="26"/>
          <w:szCs w:val="26"/>
        </w:rPr>
        <w:t>premix and feed additives</w:t>
      </w:r>
    </w:p>
    <w:p w:rsidR="005002C2" w:rsidRPr="00E8773F" w:rsidRDefault="005002C2" w:rsidP="00DB5BE9">
      <w:pPr>
        <w:widowControl/>
        <w:wordWrap/>
        <w:autoSpaceDE/>
        <w:autoSpaceDN/>
        <w:spacing w:after="0" w:line="312" w:lineRule="auto"/>
        <w:rPr>
          <w:rFonts w:ascii="바탕" w:eastAsia="바탕" w:hAnsi="바탕" w:cs="굴림"/>
          <w:color w:val="000000"/>
          <w:kern w:val="0"/>
          <w:szCs w:val="20"/>
        </w:rPr>
      </w:pPr>
    </w:p>
    <w:p w:rsidR="005002C2" w:rsidRPr="00467D10" w:rsidRDefault="00E8773F" w:rsidP="00DB5BE9">
      <w:pPr>
        <w:widowControl/>
        <w:wordWrap/>
        <w:autoSpaceDE/>
        <w:autoSpaceDN/>
        <w:spacing w:after="0" w:line="312" w:lineRule="auto"/>
        <w:ind w:left="424" w:hanging="424"/>
        <w:rPr>
          <w:rFonts w:ascii="바탕" w:eastAsia="바탕" w:hAnsi="바탕" w:cs="굴림"/>
          <w:color w:val="000000"/>
          <w:kern w:val="0"/>
          <w:szCs w:val="20"/>
        </w:rPr>
      </w:pPr>
      <w:r>
        <w:rPr>
          <w:rFonts w:ascii="맑은 고딕" w:eastAsia="맑은 고딕" w:hAnsi="맑은 고딕" w:cs="굴림" w:hint="eastAsia"/>
          <w:color w:val="000000"/>
          <w:kern w:val="0"/>
          <w:sz w:val="22"/>
        </w:rPr>
        <w:t>2</w:t>
      </w:r>
      <w:r w:rsidR="005002C2" w:rsidRPr="00467D10">
        <w:rPr>
          <w:rFonts w:ascii="맑은 고딕" w:eastAsia="맑은 고딕" w:hAnsi="맑은 고딕" w:cs="굴림" w:hint="eastAsia"/>
          <w:color w:val="000000"/>
          <w:kern w:val="0"/>
          <w:sz w:val="22"/>
        </w:rPr>
        <w:t xml:space="preserve">.1 </w:t>
      </w:r>
      <w:r w:rsidR="005002C2">
        <w:rPr>
          <w:rFonts w:hint="eastAsia"/>
          <w:b/>
        </w:rPr>
        <w:t xml:space="preserve">Explanation of processing matters about temperature, pressure, and time of key processing and general processing procedure of </w:t>
      </w:r>
      <w:r w:rsidR="00183B70">
        <w:rPr>
          <w:rFonts w:hint="eastAsia"/>
          <w:b/>
        </w:rPr>
        <w:t>premix and feed additives</w:t>
      </w:r>
    </w:p>
    <w:p w:rsidR="005002C2" w:rsidRPr="00467D10" w:rsidRDefault="005002C2" w:rsidP="00DB5BE9">
      <w:pPr>
        <w:widowControl/>
        <w:wordWrap/>
        <w:autoSpaceDE/>
        <w:autoSpaceDN/>
        <w:spacing w:after="0" w:line="312" w:lineRule="auto"/>
        <w:ind w:left="438" w:hanging="438"/>
        <w:rPr>
          <w:rFonts w:ascii="바탕" w:eastAsia="바탕" w:hAnsi="바탕" w:cs="굴림"/>
          <w:color w:val="000000"/>
          <w:kern w:val="0"/>
          <w:szCs w:val="20"/>
        </w:rPr>
      </w:pPr>
    </w:p>
    <w:p w:rsidR="004F14D5" w:rsidRDefault="00E8773F" w:rsidP="00DB5BE9">
      <w:pPr>
        <w:widowControl/>
        <w:wordWrap/>
        <w:autoSpaceDE/>
        <w:autoSpaceDN/>
        <w:spacing w:after="0" w:line="312" w:lineRule="auto"/>
        <w:ind w:left="434" w:hanging="434"/>
        <w:rPr>
          <w:b/>
        </w:rPr>
      </w:pPr>
      <w:r>
        <w:rPr>
          <w:rFonts w:ascii="맑은 고딕" w:eastAsia="맑은 고딕" w:hAnsi="맑은 고딕" w:cs="굴림" w:hint="eastAsia"/>
          <w:color w:val="000000"/>
          <w:kern w:val="0"/>
          <w:sz w:val="22"/>
        </w:rPr>
        <w:t>2</w:t>
      </w:r>
      <w:r w:rsidR="005002C2" w:rsidRPr="00467D10">
        <w:rPr>
          <w:rFonts w:ascii="맑은 고딕" w:eastAsia="맑은 고딕" w:hAnsi="맑은 고딕" w:cs="굴림" w:hint="eastAsia"/>
          <w:color w:val="000000"/>
          <w:kern w:val="0"/>
          <w:sz w:val="22"/>
        </w:rPr>
        <w:t xml:space="preserve">.2 </w:t>
      </w:r>
      <w:r w:rsidR="005002C2">
        <w:rPr>
          <w:rFonts w:hint="eastAsia"/>
          <w:b/>
        </w:rPr>
        <w:t xml:space="preserve">Addition and ratio of chemical substances in production of </w:t>
      </w:r>
      <w:r w:rsidR="00183B70">
        <w:rPr>
          <w:rFonts w:hint="eastAsia"/>
          <w:b/>
        </w:rPr>
        <w:t>premix and feed additives</w:t>
      </w:r>
    </w:p>
    <w:p w:rsidR="004F14D5" w:rsidRDefault="004F14D5">
      <w:pPr>
        <w:widowControl/>
        <w:wordWrap/>
        <w:autoSpaceDE/>
        <w:autoSpaceDN/>
        <w:rPr>
          <w:b/>
        </w:rPr>
      </w:pPr>
      <w:r>
        <w:rPr>
          <w:b/>
        </w:rPr>
        <w:br w:type="page"/>
      </w:r>
    </w:p>
    <w:p w:rsidR="004F14D5" w:rsidRPr="003A12CD" w:rsidRDefault="004F14D5" w:rsidP="004F14D5">
      <w:pPr>
        <w:widowControl/>
        <w:wordWrap/>
        <w:autoSpaceDE/>
        <w:autoSpaceDN/>
        <w:spacing w:after="0" w:line="384" w:lineRule="auto"/>
        <w:ind w:left="324" w:hanging="324"/>
        <w:jc w:val="center"/>
        <w:rPr>
          <w:rFonts w:ascii="SimSun" w:eastAsia="SimSun" w:hAnsi="SimSun" w:cs="굴림"/>
          <w:color w:val="000000"/>
          <w:kern w:val="0"/>
          <w:sz w:val="32"/>
          <w:szCs w:val="20"/>
        </w:rPr>
      </w:pPr>
      <w:r w:rsidRPr="003A12CD">
        <w:rPr>
          <w:rFonts w:ascii="SimSun" w:eastAsia="SimSun" w:hAnsi="SimSun" w:cs="굴림" w:hint="eastAsia"/>
          <w:b/>
          <w:bCs/>
          <w:color w:val="000000"/>
          <w:kern w:val="0"/>
          <w:sz w:val="40"/>
          <w:szCs w:val="26"/>
          <w:lang w:eastAsia="zh-CN"/>
        </w:rPr>
        <w:lastRenderedPageBreak/>
        <w:t>质疑书</w:t>
      </w:r>
    </w:p>
    <w:p w:rsidR="004F14D5" w:rsidRPr="003A12CD" w:rsidRDefault="004F14D5" w:rsidP="004F14D5">
      <w:pPr>
        <w:widowControl/>
        <w:wordWrap/>
        <w:autoSpaceDE/>
        <w:autoSpaceDN/>
        <w:spacing w:after="0" w:line="384" w:lineRule="auto"/>
        <w:ind w:left="324" w:hanging="324"/>
        <w:rPr>
          <w:rFonts w:ascii="SimSun" w:eastAsia="SimSun" w:hAnsi="SimSun" w:cs="굴림"/>
          <w:color w:val="000000"/>
          <w:kern w:val="0"/>
          <w:szCs w:val="20"/>
        </w:rPr>
      </w:pPr>
    </w:p>
    <w:p w:rsidR="004F14D5" w:rsidRPr="003A12CD" w:rsidRDefault="004F14D5" w:rsidP="004F14D5">
      <w:pPr>
        <w:widowControl/>
        <w:wordWrap/>
        <w:autoSpaceDE/>
        <w:autoSpaceDN/>
        <w:spacing w:after="0" w:line="384" w:lineRule="auto"/>
        <w:rPr>
          <w:rFonts w:ascii="SimSun" w:eastAsia="SimSun" w:hAnsi="SimSun" w:cs="굴림"/>
          <w:b/>
          <w:bCs/>
          <w:color w:val="000000"/>
          <w:kern w:val="0"/>
          <w:sz w:val="26"/>
          <w:szCs w:val="26"/>
        </w:rPr>
      </w:pPr>
      <w:r w:rsidRPr="003A12CD">
        <w:rPr>
          <w:rFonts w:ascii="SimSun" w:eastAsia="SimSun" w:hAnsi="SimSun" w:cs="굴림" w:hint="eastAsia"/>
          <w:b/>
          <w:bCs/>
          <w:color w:val="000000"/>
          <w:kern w:val="0"/>
          <w:sz w:val="26"/>
          <w:szCs w:val="26"/>
        </w:rPr>
        <w:t xml:space="preserve">1. </w:t>
      </w:r>
      <w:r w:rsidRPr="003A12CD">
        <w:rPr>
          <w:rFonts w:ascii="SimSun" w:eastAsia="SimSun" w:hAnsi="SimSun" w:cs="SimSun" w:hint="eastAsia"/>
          <w:b/>
          <w:bCs/>
          <w:color w:val="000000"/>
          <w:kern w:val="0"/>
          <w:sz w:val="26"/>
          <w:szCs w:val="26"/>
          <w:lang w:eastAsia="zh-CN"/>
        </w:rPr>
        <w:t>对</w:t>
      </w:r>
      <w:r w:rsidRPr="003A12CD">
        <w:rPr>
          <w:rFonts w:ascii="SimSun" w:eastAsia="SimSun" w:hAnsi="SimSun" w:cs="굴림" w:hint="eastAsia"/>
          <w:b/>
          <w:bCs/>
          <w:color w:val="000000"/>
          <w:kern w:val="0"/>
          <w:sz w:val="26"/>
          <w:szCs w:val="26"/>
          <w:lang w:eastAsia="zh-CN"/>
        </w:rPr>
        <w:t>饲料添加剂和添加剂混合饲料生产原料的限制</w:t>
      </w:r>
    </w:p>
    <w:p w:rsidR="004F14D5" w:rsidRDefault="004F14D5" w:rsidP="004F14D5">
      <w:pPr>
        <w:widowControl/>
        <w:wordWrap/>
        <w:autoSpaceDE/>
        <w:autoSpaceDN/>
        <w:spacing w:after="0" w:line="384" w:lineRule="auto"/>
        <w:rPr>
          <w:rFonts w:ascii="SimSun" w:hAnsi="SimSun" w:cs="굴림"/>
          <w:kern w:val="0"/>
          <w:sz w:val="24"/>
          <w:szCs w:val="24"/>
        </w:rPr>
      </w:pPr>
      <w:r w:rsidRPr="003A12CD">
        <w:rPr>
          <w:rFonts w:ascii="SimSun" w:eastAsia="SimSun" w:hAnsi="SimSun" w:cs="굴림" w:hint="eastAsia"/>
          <w:kern w:val="0"/>
          <w:sz w:val="24"/>
          <w:szCs w:val="24"/>
        </w:rPr>
        <w:t xml:space="preserve">1.1 </w:t>
      </w:r>
      <w:r w:rsidRPr="003A12CD">
        <w:rPr>
          <w:rFonts w:ascii="SimSun" w:eastAsia="SimSun" w:hAnsi="SimSun" w:cs="굴림" w:hint="eastAsia"/>
          <w:kern w:val="0"/>
          <w:sz w:val="24"/>
          <w:szCs w:val="24"/>
          <w:lang w:eastAsia="zh-CN"/>
        </w:rPr>
        <w:t>说明用于饲料添加剂和添加剂混合饲料生产的原料来源。</w:t>
      </w:r>
    </w:p>
    <w:p w:rsidR="004F14D5" w:rsidRPr="004F14D5" w:rsidRDefault="004F14D5" w:rsidP="004F14D5">
      <w:pPr>
        <w:widowControl/>
        <w:wordWrap/>
        <w:autoSpaceDE/>
        <w:autoSpaceDN/>
        <w:spacing w:after="0" w:line="384" w:lineRule="auto"/>
        <w:rPr>
          <w:rFonts w:ascii="SimSun" w:hAnsi="SimSun" w:cs="굴림"/>
          <w:kern w:val="0"/>
          <w:sz w:val="24"/>
          <w:szCs w:val="24"/>
        </w:rPr>
      </w:pPr>
    </w:p>
    <w:p w:rsidR="004F14D5" w:rsidRDefault="004F14D5" w:rsidP="004F14D5">
      <w:pPr>
        <w:widowControl/>
        <w:wordWrap/>
        <w:autoSpaceDE/>
        <w:autoSpaceDN/>
        <w:spacing w:after="0" w:line="384" w:lineRule="auto"/>
        <w:rPr>
          <w:rFonts w:ascii="SimSun" w:hAnsi="SimSun" w:cs="굴림"/>
          <w:kern w:val="0"/>
          <w:sz w:val="24"/>
          <w:szCs w:val="24"/>
          <w:lang w:eastAsia="zh-CN"/>
        </w:rPr>
      </w:pPr>
      <w:r w:rsidRPr="003A12CD">
        <w:rPr>
          <w:rFonts w:ascii="SimSun" w:eastAsia="SimSun" w:hAnsi="SimSun" w:cs="굴림" w:hint="eastAsia"/>
          <w:kern w:val="0"/>
          <w:sz w:val="24"/>
          <w:szCs w:val="24"/>
        </w:rPr>
        <w:t xml:space="preserve">1.2 </w:t>
      </w:r>
      <w:r w:rsidRPr="003A12CD">
        <w:rPr>
          <w:rFonts w:ascii="SimSun" w:eastAsia="SimSun" w:hAnsi="SimSun" w:cs="굴림" w:hint="eastAsia"/>
          <w:kern w:val="0"/>
          <w:sz w:val="24"/>
          <w:szCs w:val="24"/>
          <w:lang w:eastAsia="zh-CN"/>
        </w:rPr>
        <w:t>说明政府机构对用于饲料添加剂和添加剂混合饲料生产原料的</w:t>
      </w:r>
      <w:r w:rsidRPr="003A12CD">
        <w:rPr>
          <w:rFonts w:ascii="SimSun" w:eastAsia="SimSun" w:hAnsi="SimSun" w:cs="굴림" w:hint="eastAsia"/>
          <w:spacing w:val="14"/>
          <w:kern w:val="0"/>
          <w:sz w:val="24"/>
          <w:szCs w:val="24"/>
          <w:lang w:eastAsia="zh-CN"/>
        </w:rPr>
        <w:t>管理措施和卫生条件。</w:t>
      </w:r>
      <w:r w:rsidRPr="003A12CD">
        <w:rPr>
          <w:rFonts w:ascii="SimSun" w:eastAsia="SimSun" w:hAnsi="SimSun" w:cs="굴림" w:hint="eastAsia"/>
          <w:spacing w:val="2"/>
          <w:kern w:val="0"/>
          <w:sz w:val="24"/>
          <w:szCs w:val="24"/>
          <w:lang w:eastAsia="zh-CN"/>
        </w:rPr>
        <w:t>（如果是</w:t>
      </w:r>
      <w:r w:rsidRPr="003A12CD">
        <w:rPr>
          <w:rFonts w:ascii="SimSun" w:eastAsia="SimSun" w:hAnsi="SimSun" w:cs="SimSun" w:hint="eastAsia"/>
          <w:spacing w:val="2"/>
          <w:kern w:val="0"/>
          <w:sz w:val="24"/>
          <w:szCs w:val="24"/>
          <w:lang w:eastAsia="zh-CN"/>
        </w:rPr>
        <w:t>含动物源性成分的饲料添加剂和添加剂混合饲料，则</w:t>
      </w:r>
      <w:r w:rsidRPr="003A12CD">
        <w:rPr>
          <w:rFonts w:ascii="SimSun" w:eastAsia="SimSun" w:hAnsi="SimSun" w:cs="굴림" w:hint="eastAsia"/>
          <w:kern w:val="0"/>
          <w:sz w:val="24"/>
          <w:szCs w:val="24"/>
          <w:lang w:eastAsia="zh-CN"/>
        </w:rPr>
        <w:t>包括使用这些原料的农场。）</w:t>
      </w:r>
    </w:p>
    <w:p w:rsidR="004F14D5" w:rsidRPr="004F14D5" w:rsidRDefault="004F14D5" w:rsidP="004F14D5">
      <w:pPr>
        <w:widowControl/>
        <w:wordWrap/>
        <w:autoSpaceDE/>
        <w:autoSpaceDN/>
        <w:spacing w:after="0" w:line="384" w:lineRule="auto"/>
        <w:rPr>
          <w:rFonts w:ascii="SimSun" w:hAnsi="SimSun" w:cs="굴림"/>
          <w:kern w:val="0"/>
          <w:sz w:val="24"/>
          <w:szCs w:val="24"/>
          <w:lang w:eastAsia="zh-CN"/>
        </w:rPr>
      </w:pPr>
    </w:p>
    <w:p w:rsidR="004F14D5" w:rsidRPr="003A12CD" w:rsidRDefault="004F14D5" w:rsidP="004F14D5">
      <w:pPr>
        <w:widowControl/>
        <w:wordWrap/>
        <w:autoSpaceDE/>
        <w:autoSpaceDN/>
        <w:spacing w:after="0" w:line="384" w:lineRule="auto"/>
        <w:ind w:left="442" w:hanging="442"/>
        <w:rPr>
          <w:rFonts w:ascii="SimSun" w:eastAsia="SimSun" w:hAnsi="SimSun" w:cs="MS Mincho"/>
          <w:spacing w:val="4"/>
          <w:kern w:val="0"/>
          <w:sz w:val="24"/>
          <w:szCs w:val="24"/>
          <w:lang w:eastAsia="zh-CN"/>
        </w:rPr>
      </w:pPr>
      <w:r w:rsidRPr="003A12CD">
        <w:rPr>
          <w:rFonts w:ascii="SimSun" w:eastAsia="SimSun" w:hAnsi="SimSun" w:cs="굴림" w:hint="eastAsia"/>
          <w:kern w:val="0"/>
          <w:sz w:val="24"/>
          <w:szCs w:val="24"/>
          <w:lang w:eastAsia="zh-CN"/>
        </w:rPr>
        <w:t>1.3如何预防用于饲料添加剂和添加剂混合饲料生产的</w:t>
      </w:r>
      <w:r w:rsidRPr="003A12CD">
        <w:rPr>
          <w:rFonts w:ascii="SimSun" w:eastAsia="SimSun" w:hAnsi="SimSun" w:cs="굴림" w:hint="eastAsia"/>
          <w:spacing w:val="18"/>
          <w:kern w:val="0"/>
          <w:sz w:val="24"/>
          <w:szCs w:val="24"/>
          <w:lang w:eastAsia="zh-CN"/>
        </w:rPr>
        <w:t>原料在收集、</w:t>
      </w:r>
      <w:r w:rsidRPr="003A12CD">
        <w:rPr>
          <w:rFonts w:ascii="SimSun" w:eastAsia="SimSun" w:hAnsi="SimSun" w:cs="MS Mincho" w:hint="eastAsia"/>
          <w:spacing w:val="18"/>
          <w:kern w:val="0"/>
          <w:sz w:val="24"/>
          <w:szCs w:val="24"/>
          <w:lang w:eastAsia="zh-CN"/>
        </w:rPr>
        <w:t>加工、</w:t>
      </w:r>
      <w:r w:rsidRPr="003A12CD">
        <w:rPr>
          <w:rFonts w:ascii="SimSun" w:eastAsia="SimSun" w:hAnsi="SimSun" w:cs="MS Mincho" w:hint="eastAsia"/>
          <w:spacing w:val="4"/>
          <w:kern w:val="0"/>
          <w:sz w:val="24"/>
          <w:szCs w:val="24"/>
          <w:lang w:eastAsia="zh-CN"/>
        </w:rPr>
        <w:t>运输、</w:t>
      </w:r>
    </w:p>
    <w:p w:rsidR="004F14D5" w:rsidRDefault="004F14D5" w:rsidP="004F14D5">
      <w:pPr>
        <w:widowControl/>
        <w:wordWrap/>
        <w:autoSpaceDE/>
        <w:autoSpaceDN/>
        <w:spacing w:after="0" w:line="384" w:lineRule="auto"/>
        <w:ind w:left="442" w:hanging="442"/>
        <w:rPr>
          <w:rFonts w:ascii="SimSun" w:hAnsi="SimSun" w:cs="굴림"/>
          <w:kern w:val="0"/>
          <w:sz w:val="24"/>
          <w:szCs w:val="24"/>
        </w:rPr>
      </w:pPr>
      <w:r w:rsidRPr="003A12CD">
        <w:rPr>
          <w:rFonts w:ascii="SimSun" w:eastAsia="SimSun" w:hAnsi="SimSun" w:cs="MS Mincho" w:hint="eastAsia"/>
          <w:spacing w:val="4"/>
          <w:kern w:val="0"/>
          <w:sz w:val="24"/>
          <w:szCs w:val="24"/>
          <w:lang w:eastAsia="zh-CN"/>
        </w:rPr>
        <w:t>保管等阶段预防与</w:t>
      </w:r>
      <w:r w:rsidRPr="003A12CD">
        <w:rPr>
          <w:rFonts w:ascii="SimSun" w:eastAsia="SimSun" w:hAnsi="SimSun" w:cs="굴림" w:hint="eastAsia"/>
          <w:kern w:val="0"/>
          <w:sz w:val="24"/>
          <w:szCs w:val="24"/>
          <w:lang w:eastAsia="zh-CN"/>
        </w:rPr>
        <w:t>动物源性原料及其它对动物和人类健康有害物质之间的交叉污染？</w:t>
      </w:r>
    </w:p>
    <w:p w:rsidR="004F14D5" w:rsidRPr="004F14D5" w:rsidRDefault="004F14D5" w:rsidP="004F14D5">
      <w:pPr>
        <w:widowControl/>
        <w:wordWrap/>
        <w:autoSpaceDE/>
        <w:autoSpaceDN/>
        <w:spacing w:after="0" w:line="384" w:lineRule="auto"/>
        <w:ind w:left="442" w:hanging="442"/>
        <w:rPr>
          <w:rFonts w:ascii="SimSun" w:hAnsi="SimSun" w:cs="굴림"/>
          <w:kern w:val="0"/>
          <w:sz w:val="24"/>
          <w:szCs w:val="24"/>
        </w:rPr>
      </w:pPr>
    </w:p>
    <w:p w:rsidR="004F14D5" w:rsidRPr="003A12CD" w:rsidRDefault="004F14D5" w:rsidP="004F14D5">
      <w:pPr>
        <w:widowControl/>
        <w:wordWrap/>
        <w:autoSpaceDE/>
        <w:autoSpaceDN/>
        <w:spacing w:after="0" w:line="384" w:lineRule="auto"/>
        <w:ind w:left="446" w:hanging="446"/>
        <w:rPr>
          <w:rFonts w:ascii="SimSun" w:eastAsia="SimSun" w:hAnsi="SimSun" w:cs="SimSun"/>
          <w:kern w:val="0"/>
          <w:sz w:val="24"/>
          <w:szCs w:val="24"/>
          <w:lang w:eastAsia="zh-CN"/>
        </w:rPr>
      </w:pPr>
      <w:r w:rsidRPr="003A12CD">
        <w:rPr>
          <w:rFonts w:ascii="SimSun" w:eastAsia="SimSun" w:hAnsi="SimSun" w:cs="굴림" w:hint="eastAsia"/>
          <w:kern w:val="0"/>
          <w:sz w:val="24"/>
          <w:szCs w:val="24"/>
        </w:rPr>
        <w:t xml:space="preserve">1.4 </w:t>
      </w:r>
      <w:r w:rsidRPr="003A12CD">
        <w:rPr>
          <w:rFonts w:ascii="SimSun" w:eastAsia="SimSun" w:hAnsi="SimSun" w:cs="굴림" w:hint="eastAsia"/>
          <w:kern w:val="0"/>
          <w:sz w:val="24"/>
          <w:szCs w:val="24"/>
          <w:lang w:eastAsia="zh-CN"/>
        </w:rPr>
        <w:t>利用</w:t>
      </w:r>
      <w:r w:rsidRPr="003A12CD">
        <w:rPr>
          <w:rFonts w:ascii="SimSun" w:eastAsia="SimSun" w:hAnsi="SimSun" w:cs="SimSun" w:hint="eastAsia"/>
          <w:kern w:val="0"/>
          <w:sz w:val="24"/>
          <w:szCs w:val="24"/>
          <w:lang w:eastAsia="zh-CN"/>
        </w:rPr>
        <w:t>进口原料生产饲料添加剂和添加剂混合饲料时，说明原料进口相关规定，提</w:t>
      </w:r>
    </w:p>
    <w:p w:rsidR="004F14D5" w:rsidRPr="003A12CD" w:rsidRDefault="004F14D5" w:rsidP="004F14D5">
      <w:pPr>
        <w:widowControl/>
        <w:wordWrap/>
        <w:autoSpaceDE/>
        <w:autoSpaceDN/>
        <w:spacing w:after="0" w:line="384" w:lineRule="auto"/>
        <w:ind w:left="446" w:hanging="446"/>
        <w:rPr>
          <w:rFonts w:ascii="SimSun" w:eastAsia="SimSun" w:hAnsi="SimSun" w:cs="굴림"/>
          <w:kern w:val="0"/>
          <w:sz w:val="24"/>
          <w:szCs w:val="24"/>
          <w:lang w:eastAsia="zh-CN"/>
        </w:rPr>
      </w:pPr>
      <w:r w:rsidRPr="003A12CD">
        <w:rPr>
          <w:rFonts w:ascii="SimSun" w:eastAsia="SimSun" w:hAnsi="SimSun" w:cs="SimSun" w:hint="eastAsia"/>
          <w:kern w:val="0"/>
          <w:sz w:val="24"/>
          <w:szCs w:val="24"/>
          <w:lang w:eastAsia="zh-CN"/>
        </w:rPr>
        <w:t>供过去</w:t>
      </w:r>
      <w:r w:rsidRPr="003A12CD">
        <w:rPr>
          <w:rFonts w:ascii="SimSun" w:eastAsia="SimSun" w:hAnsi="SimSun" w:cs="굴림" w:hint="eastAsia"/>
          <w:spacing w:val="4"/>
          <w:kern w:val="0"/>
          <w:sz w:val="24"/>
          <w:szCs w:val="24"/>
        </w:rPr>
        <w:t>2</w:t>
      </w:r>
      <w:r w:rsidRPr="003A12CD">
        <w:rPr>
          <w:rFonts w:ascii="SimSun" w:eastAsia="SimSun" w:hAnsi="SimSun" w:cs="굴림" w:hint="eastAsia"/>
          <w:spacing w:val="4"/>
          <w:kern w:val="0"/>
          <w:sz w:val="24"/>
          <w:szCs w:val="24"/>
          <w:lang w:eastAsia="zh-CN"/>
        </w:rPr>
        <w:t>年内进口生产饲料添加剂和添加剂混合饲料的原产地</w:t>
      </w:r>
      <w:r w:rsidRPr="003A12CD">
        <w:rPr>
          <w:rFonts w:ascii="SimSun" w:eastAsia="SimSun" w:hAnsi="SimSun" w:cs="굴림" w:hint="eastAsia"/>
          <w:kern w:val="0"/>
          <w:sz w:val="24"/>
          <w:szCs w:val="24"/>
        </w:rPr>
        <w:t>(</w:t>
      </w:r>
      <w:r w:rsidRPr="003A12CD">
        <w:rPr>
          <w:rFonts w:ascii="SimSun" w:eastAsia="SimSun" w:hAnsi="SimSun" w:cs="굴림" w:hint="eastAsia"/>
          <w:kern w:val="0"/>
          <w:sz w:val="24"/>
          <w:szCs w:val="24"/>
          <w:lang w:eastAsia="zh-CN"/>
        </w:rPr>
        <w:t>国家或地区</w:t>
      </w:r>
      <w:r w:rsidRPr="003A12CD">
        <w:rPr>
          <w:rFonts w:ascii="SimSun" w:eastAsia="SimSun" w:hAnsi="SimSun" w:cs="굴림" w:hint="eastAsia"/>
          <w:kern w:val="0"/>
          <w:sz w:val="24"/>
          <w:szCs w:val="24"/>
        </w:rPr>
        <w:t>)</w:t>
      </w:r>
      <w:r w:rsidRPr="003A12CD">
        <w:rPr>
          <w:rFonts w:ascii="SimSun" w:eastAsia="SimSun" w:hAnsi="SimSun" w:cs="굴림" w:hint="eastAsia"/>
          <w:kern w:val="0"/>
          <w:sz w:val="24"/>
          <w:szCs w:val="24"/>
          <w:lang w:eastAsia="zh-CN"/>
        </w:rPr>
        <w:t>名单。</w:t>
      </w:r>
    </w:p>
    <w:p w:rsidR="004F14D5" w:rsidRPr="004F14D5" w:rsidRDefault="004F14D5" w:rsidP="004F14D5">
      <w:pPr>
        <w:widowControl/>
        <w:wordWrap/>
        <w:autoSpaceDE/>
        <w:autoSpaceDN/>
        <w:spacing w:after="0" w:line="384" w:lineRule="auto"/>
        <w:rPr>
          <w:rFonts w:ascii="SimSun" w:hAnsi="SimSun" w:cs="굴림"/>
          <w:kern w:val="0"/>
          <w:sz w:val="24"/>
          <w:szCs w:val="24"/>
        </w:rPr>
      </w:pPr>
    </w:p>
    <w:p w:rsidR="004F14D5" w:rsidRPr="003A12CD" w:rsidRDefault="004F14D5" w:rsidP="004F14D5">
      <w:pPr>
        <w:widowControl/>
        <w:wordWrap/>
        <w:autoSpaceDE/>
        <w:autoSpaceDN/>
        <w:spacing w:after="0" w:line="384" w:lineRule="auto"/>
        <w:rPr>
          <w:rFonts w:ascii="SimSun" w:eastAsia="SimSun" w:hAnsi="SimSun" w:cs="굴림"/>
          <w:color w:val="000000"/>
          <w:kern w:val="0"/>
          <w:szCs w:val="20"/>
        </w:rPr>
      </w:pPr>
      <w:r w:rsidRPr="003A12CD">
        <w:rPr>
          <w:rFonts w:ascii="SimSun" w:eastAsia="SimSun" w:hAnsi="SimSun" w:cs="굴림" w:hint="eastAsia"/>
          <w:b/>
          <w:bCs/>
          <w:color w:val="000000"/>
          <w:kern w:val="0"/>
          <w:sz w:val="26"/>
          <w:szCs w:val="26"/>
        </w:rPr>
        <w:t xml:space="preserve">2. </w:t>
      </w:r>
      <w:r w:rsidRPr="003A12CD">
        <w:rPr>
          <w:rFonts w:ascii="SimSun" w:eastAsia="SimSun" w:hAnsi="SimSun" w:cs="SimSun" w:hint="eastAsia"/>
          <w:b/>
          <w:bCs/>
          <w:color w:val="000000"/>
          <w:kern w:val="0"/>
          <w:sz w:val="26"/>
          <w:szCs w:val="26"/>
          <w:lang w:eastAsia="zh-CN"/>
        </w:rPr>
        <w:t>对</w:t>
      </w:r>
      <w:r w:rsidRPr="003A12CD">
        <w:rPr>
          <w:rFonts w:ascii="SimSun" w:eastAsia="SimSun" w:hAnsi="SimSun" w:cs="굴림" w:hint="eastAsia"/>
          <w:b/>
          <w:bCs/>
          <w:color w:val="000000"/>
          <w:kern w:val="0"/>
          <w:sz w:val="26"/>
          <w:szCs w:val="26"/>
          <w:lang w:eastAsia="zh-CN"/>
        </w:rPr>
        <w:t>饲料添加剂和添加剂混合饲料加工过程的控制</w:t>
      </w:r>
    </w:p>
    <w:p w:rsidR="004F14D5" w:rsidRDefault="004F14D5" w:rsidP="004F14D5">
      <w:pPr>
        <w:widowControl/>
        <w:wordWrap/>
        <w:autoSpaceDE/>
        <w:autoSpaceDN/>
        <w:spacing w:after="0" w:line="384" w:lineRule="auto"/>
        <w:ind w:left="424" w:hanging="424"/>
        <w:rPr>
          <w:rFonts w:ascii="SimSun" w:hAnsi="SimSun" w:cs="굴림"/>
          <w:color w:val="000000"/>
          <w:kern w:val="0"/>
          <w:sz w:val="24"/>
          <w:szCs w:val="24"/>
        </w:rPr>
      </w:pPr>
      <w:r w:rsidRPr="003A12CD">
        <w:rPr>
          <w:rFonts w:ascii="SimSun" w:eastAsia="SimSun" w:hAnsi="SimSun" w:cs="굴림" w:hint="eastAsia"/>
          <w:color w:val="000000"/>
          <w:kern w:val="0"/>
          <w:sz w:val="24"/>
          <w:szCs w:val="24"/>
        </w:rPr>
        <w:t xml:space="preserve">2.1 </w:t>
      </w:r>
      <w:r w:rsidRPr="003A12CD">
        <w:rPr>
          <w:rFonts w:ascii="SimSun" w:eastAsia="SimSun" w:hAnsi="SimSun" w:cs="굴림" w:hint="eastAsia"/>
          <w:color w:val="000000"/>
          <w:kern w:val="0"/>
          <w:sz w:val="24"/>
          <w:szCs w:val="24"/>
          <w:lang w:eastAsia="zh-CN"/>
        </w:rPr>
        <w:t>说明有关饲料添加剂和添加剂混合饲料的一般性加工工程，说明有关主要加工工程的温度、压力、时间处理等事项。</w:t>
      </w:r>
    </w:p>
    <w:p w:rsidR="004F14D5" w:rsidRPr="004F14D5" w:rsidRDefault="004F14D5" w:rsidP="004F14D5">
      <w:pPr>
        <w:widowControl/>
        <w:wordWrap/>
        <w:autoSpaceDE/>
        <w:autoSpaceDN/>
        <w:spacing w:after="0" w:line="384" w:lineRule="auto"/>
        <w:ind w:left="424" w:hanging="424"/>
        <w:rPr>
          <w:rFonts w:ascii="SimSun" w:hAnsi="SimSun" w:cs="굴림"/>
          <w:color w:val="000000"/>
          <w:kern w:val="0"/>
          <w:sz w:val="24"/>
          <w:szCs w:val="24"/>
        </w:rPr>
      </w:pPr>
    </w:p>
    <w:p w:rsidR="004F14D5" w:rsidRPr="003A12CD" w:rsidRDefault="004F14D5" w:rsidP="004F14D5">
      <w:pPr>
        <w:widowControl/>
        <w:wordWrap/>
        <w:autoSpaceDE/>
        <w:autoSpaceDN/>
        <w:spacing w:after="0" w:line="384" w:lineRule="auto"/>
        <w:rPr>
          <w:rFonts w:ascii="SimSun" w:eastAsia="SimSun" w:hAnsi="SimSun" w:cs="굴림"/>
          <w:color w:val="000000"/>
          <w:kern w:val="0"/>
          <w:sz w:val="24"/>
          <w:szCs w:val="24"/>
        </w:rPr>
      </w:pPr>
      <w:r w:rsidRPr="003A12CD">
        <w:rPr>
          <w:rFonts w:ascii="SimSun" w:eastAsia="SimSun" w:hAnsi="SimSun" w:cs="굴림" w:hint="eastAsia"/>
          <w:color w:val="000000"/>
          <w:kern w:val="0"/>
          <w:sz w:val="24"/>
          <w:szCs w:val="24"/>
        </w:rPr>
        <w:t xml:space="preserve">2.2 </w:t>
      </w:r>
      <w:r w:rsidRPr="003A12CD">
        <w:rPr>
          <w:rFonts w:ascii="SimSun" w:eastAsia="SimSun" w:hAnsi="SimSun" w:cs="SimSun" w:hint="eastAsia"/>
          <w:color w:val="000000"/>
          <w:kern w:val="0"/>
          <w:sz w:val="24"/>
          <w:szCs w:val="24"/>
          <w:lang w:eastAsia="zh-CN"/>
        </w:rPr>
        <w:t>在</w:t>
      </w:r>
      <w:r w:rsidRPr="003A12CD">
        <w:rPr>
          <w:rFonts w:ascii="SimSun" w:eastAsia="SimSun" w:hAnsi="SimSun" w:cs="굴림" w:hint="eastAsia"/>
          <w:color w:val="000000"/>
          <w:kern w:val="0"/>
          <w:sz w:val="24"/>
          <w:szCs w:val="24"/>
          <w:lang w:eastAsia="zh-CN"/>
        </w:rPr>
        <w:t>饲料添加剂和添加剂混合饲料生产过程中是否添加化学物质以及添加比例。</w:t>
      </w:r>
    </w:p>
    <w:p w:rsidR="004F14D5" w:rsidRPr="003A12CD" w:rsidRDefault="004F14D5" w:rsidP="004F14D5">
      <w:pPr>
        <w:widowControl/>
        <w:wordWrap/>
        <w:autoSpaceDE/>
        <w:autoSpaceDN/>
        <w:spacing w:after="0" w:line="384" w:lineRule="auto"/>
        <w:ind w:left="434" w:hanging="434"/>
        <w:rPr>
          <w:rFonts w:ascii="SimSun" w:eastAsia="SimSun" w:hAnsi="SimSun" w:cs="Courier New"/>
          <w:sz w:val="24"/>
          <w:szCs w:val="24"/>
        </w:rPr>
      </w:pPr>
      <w:r w:rsidRPr="003A12CD">
        <w:rPr>
          <w:rFonts w:ascii="SimSun" w:eastAsia="SimSun" w:hAnsi="SimSun" w:cs="굴림" w:hint="eastAsia"/>
          <w:color w:val="000000"/>
          <w:spacing w:val="4"/>
          <w:kern w:val="0"/>
          <w:sz w:val="24"/>
          <w:szCs w:val="24"/>
        </w:rPr>
        <w:t>-</w:t>
      </w:r>
      <w:r w:rsidRPr="003A12CD">
        <w:rPr>
          <w:rFonts w:ascii="SimSun" w:eastAsia="SimSun" w:hAnsi="SimSun" w:cs="굴림" w:hint="eastAsia"/>
          <w:color w:val="000000"/>
          <w:spacing w:val="4"/>
          <w:kern w:val="0"/>
          <w:sz w:val="24"/>
          <w:szCs w:val="24"/>
          <w:lang w:eastAsia="zh-CN"/>
        </w:rPr>
        <w:t>本产品不添加化学物质。</w:t>
      </w:r>
    </w:p>
    <w:p w:rsidR="001027FB" w:rsidRPr="004F14D5" w:rsidRDefault="00E67325" w:rsidP="00DB5BE9">
      <w:pPr>
        <w:widowControl/>
        <w:wordWrap/>
        <w:autoSpaceDE/>
        <w:autoSpaceDN/>
        <w:spacing w:after="0" w:line="312" w:lineRule="auto"/>
        <w:ind w:left="434" w:hanging="434"/>
        <w:rPr>
          <w:rFonts w:ascii="맑은 고딕" w:eastAsia="맑은 고딕" w:hAnsi="맑은 고딕" w:cs="굴림"/>
          <w:color w:val="000000"/>
          <w:spacing w:val="4"/>
          <w:kern w:val="0"/>
          <w:sz w:val="22"/>
        </w:rPr>
      </w:pPr>
    </w:p>
    <w:sectPr w:rsidR="001027FB" w:rsidRPr="004F14D5" w:rsidSect="008C3D7E">
      <w:pgSz w:w="11906" w:h="16838"/>
      <w:pgMar w:top="1701" w:right="1440" w:bottom="1440" w:left="1440" w:header="851" w:footer="992" w:gutter="0"/>
      <w:cols w:space="425"/>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E67325" w:rsidRDefault="00E67325" w:rsidP="00895CF4">
      <w:pPr>
        <w:spacing w:after="0" w:line="240" w:lineRule="auto"/>
      </w:pPr>
      <w:r>
        <w:separator/>
      </w:r>
    </w:p>
  </w:endnote>
  <w:endnote w:type="continuationSeparator" w:id="0">
    <w:p w:rsidR="00E67325" w:rsidRDefault="00E67325" w:rsidP="00895CF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맑은 고딕">
    <w:panose1 w:val="020B0503020000020004"/>
    <w:charset w:val="81"/>
    <w:family w:val="modern"/>
    <w:pitch w:val="variable"/>
    <w:sig w:usb0="9000002F" w:usb1="29D77CFB" w:usb2="00000012" w:usb3="00000000" w:csb0="00080001" w:csb1="00000000"/>
  </w:font>
  <w:font w:name="바탕">
    <w:altName w:val="Batang"/>
    <w:panose1 w:val="02030600000101010101"/>
    <w:charset w:val="81"/>
    <w:family w:val="roman"/>
    <w:pitch w:val="variable"/>
    <w:sig w:usb0="B00002AF" w:usb1="69D77CFB" w:usb2="00000030" w:usb3="00000000" w:csb0="0008009F" w:csb1="00000000"/>
  </w:font>
  <w:font w:name="굴림">
    <w:altName w:val="Gulim"/>
    <w:panose1 w:val="020B0600000101010101"/>
    <w:charset w:val="81"/>
    <w:family w:val="modern"/>
    <w:pitch w:val="variable"/>
    <w:sig w:usb0="B00002AF" w:usb1="69D77CFB" w:usb2="00000030" w:usb3="00000000" w:csb0="0008009F" w:csb1="00000000"/>
  </w:font>
  <w:font w:name="신명 중명조">
    <w:altName w:val="HyhwpEQ"/>
    <w:charset w:val="81"/>
    <w:family w:val="roman"/>
    <w:pitch w:val="default"/>
    <w:sig w:usb0="00000000" w:usb1="00000000" w:usb2="00000010" w:usb3="00000000" w:csb0="00080000" w:csb1="00000000"/>
  </w:font>
  <w:font w:name="한양신명조">
    <w:altName w:val="바탕"/>
    <w:charset w:val="81"/>
    <w:family w:val="roman"/>
    <w:pitch w:val="default"/>
    <w:sig w:usb0="00000000" w:usb1="00000000" w:usb2="00000010" w:usb3="00000000" w:csb0="00080000" w:csb1="00000000"/>
  </w:font>
  <w:font w:name="돋움">
    <w:altName w:val="Dotum"/>
    <w:panose1 w:val="020B0600000101010101"/>
    <w:charset w:val="81"/>
    <w:family w:val="modern"/>
    <w:pitch w:val="variable"/>
    <w:sig w:usb0="B00002AF" w:usb1="69D77CFB" w:usb2="00000030" w:usb3="00000000" w:csb0="0008009F" w:csb1="00000000"/>
  </w:font>
  <w:font w:name="MingLiU">
    <w:altName w:val="MingLiU"/>
    <w:panose1 w:val="02010609000101010101"/>
    <w:charset w:val="88"/>
    <w:family w:val="modern"/>
    <w:pitch w:val="fixed"/>
    <w:sig w:usb0="A00002FF" w:usb1="28CFFCFA" w:usb2="00000016" w:usb3="00000000" w:csb0="00100001" w:csb1="00000000"/>
  </w:font>
  <w:font w:name="MS Mincho">
    <w:altName w:val="ＭＳ 明朝"/>
    <w:panose1 w:val="02020609040205080304"/>
    <w:charset w:val="80"/>
    <w:family w:val="modern"/>
    <w:pitch w:val="fixed"/>
    <w:sig w:usb0="E00002FF" w:usb1="6AC7FDFB" w:usb2="08000012" w:usb3="00000000" w:csb0="0002009F" w:csb1="00000000"/>
  </w:font>
  <w:font w:name="SimSun">
    <w:altName w:val="宋体"/>
    <w:panose1 w:val="02010600030101010101"/>
    <w:charset w:val="86"/>
    <w:family w:val="auto"/>
    <w:pitch w:val="variable"/>
    <w:sig w:usb0="00000003" w:usb1="288F0000" w:usb2="00000016" w:usb3="00000000" w:csb0="00040001" w:csb1="00000000"/>
  </w:font>
  <w:font w:name="Courier New">
    <w:panose1 w:val="02070309020205020404"/>
    <w:charset w:val="00"/>
    <w:family w:val="modern"/>
    <w:pitch w:val="fixed"/>
    <w:sig w:usb0="E0002EFF" w:usb1="C0007843"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E67325" w:rsidRDefault="00E67325" w:rsidP="00895CF4">
      <w:pPr>
        <w:spacing w:after="0" w:line="240" w:lineRule="auto"/>
      </w:pPr>
      <w:r>
        <w:separator/>
      </w:r>
    </w:p>
  </w:footnote>
  <w:footnote w:type="continuationSeparator" w:id="0">
    <w:p w:rsidR="00E67325" w:rsidRDefault="00E67325" w:rsidP="00895CF4">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60B136AB"/>
    <w:multiLevelType w:val="hybridMultilevel"/>
    <w:tmpl w:val="27484C18"/>
    <w:lvl w:ilvl="0" w:tplc="271E30A2">
      <w:start w:val="1"/>
      <w:numFmt w:val="decimal"/>
      <w:lvlText w:val="%1)"/>
      <w:lvlJc w:val="left"/>
      <w:pPr>
        <w:ind w:left="510" w:hanging="360"/>
      </w:pPr>
      <w:rPr>
        <w:rFonts w:hint="default"/>
      </w:rPr>
    </w:lvl>
    <w:lvl w:ilvl="1" w:tplc="04090019" w:tentative="1">
      <w:start w:val="1"/>
      <w:numFmt w:val="upperLetter"/>
      <w:lvlText w:val="%2."/>
      <w:lvlJc w:val="left"/>
      <w:pPr>
        <w:ind w:left="950" w:hanging="400"/>
      </w:pPr>
    </w:lvl>
    <w:lvl w:ilvl="2" w:tplc="0409001B" w:tentative="1">
      <w:start w:val="1"/>
      <w:numFmt w:val="lowerRoman"/>
      <w:lvlText w:val="%3."/>
      <w:lvlJc w:val="right"/>
      <w:pPr>
        <w:ind w:left="1350" w:hanging="400"/>
      </w:pPr>
    </w:lvl>
    <w:lvl w:ilvl="3" w:tplc="0409000F" w:tentative="1">
      <w:start w:val="1"/>
      <w:numFmt w:val="decimal"/>
      <w:lvlText w:val="%4."/>
      <w:lvlJc w:val="left"/>
      <w:pPr>
        <w:ind w:left="1750" w:hanging="400"/>
      </w:pPr>
    </w:lvl>
    <w:lvl w:ilvl="4" w:tplc="04090019" w:tentative="1">
      <w:start w:val="1"/>
      <w:numFmt w:val="upperLetter"/>
      <w:lvlText w:val="%5."/>
      <w:lvlJc w:val="left"/>
      <w:pPr>
        <w:ind w:left="2150" w:hanging="400"/>
      </w:pPr>
    </w:lvl>
    <w:lvl w:ilvl="5" w:tplc="0409001B" w:tentative="1">
      <w:start w:val="1"/>
      <w:numFmt w:val="lowerRoman"/>
      <w:lvlText w:val="%6."/>
      <w:lvlJc w:val="right"/>
      <w:pPr>
        <w:ind w:left="2550" w:hanging="400"/>
      </w:pPr>
    </w:lvl>
    <w:lvl w:ilvl="6" w:tplc="0409000F" w:tentative="1">
      <w:start w:val="1"/>
      <w:numFmt w:val="decimal"/>
      <w:lvlText w:val="%7."/>
      <w:lvlJc w:val="left"/>
      <w:pPr>
        <w:ind w:left="2950" w:hanging="400"/>
      </w:pPr>
    </w:lvl>
    <w:lvl w:ilvl="7" w:tplc="04090019" w:tentative="1">
      <w:start w:val="1"/>
      <w:numFmt w:val="upperLetter"/>
      <w:lvlText w:val="%8."/>
      <w:lvlJc w:val="left"/>
      <w:pPr>
        <w:ind w:left="3350" w:hanging="400"/>
      </w:pPr>
    </w:lvl>
    <w:lvl w:ilvl="8" w:tplc="0409001B" w:tentative="1">
      <w:start w:val="1"/>
      <w:numFmt w:val="lowerRoman"/>
      <w:lvlText w:val="%9."/>
      <w:lvlJc w:val="right"/>
      <w:pPr>
        <w:ind w:left="3750" w:hanging="40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bordersDoNotSurroundHeader/>
  <w:bordersDoNotSurroundFooter/>
  <w:defaultTabStop w:val="800"/>
  <w:displayHorizontalDrawingGridEvery w:val="0"/>
  <w:displayVerticalDrawingGridEvery w:val="2"/>
  <w:noPunctuationKerning/>
  <w:characterSpacingControl w:val="doNotCompress"/>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67D10"/>
    <w:rsid w:val="00012DF8"/>
    <w:rsid w:val="000E1710"/>
    <w:rsid w:val="00183B70"/>
    <w:rsid w:val="003E60A4"/>
    <w:rsid w:val="00467D10"/>
    <w:rsid w:val="004F14D5"/>
    <w:rsid w:val="005002C2"/>
    <w:rsid w:val="00596DF7"/>
    <w:rsid w:val="007E49AF"/>
    <w:rsid w:val="00895CF4"/>
    <w:rsid w:val="008C3D7E"/>
    <w:rsid w:val="00A13428"/>
    <w:rsid w:val="00A46BC0"/>
    <w:rsid w:val="00A64DAC"/>
    <w:rsid w:val="00AA5092"/>
    <w:rsid w:val="00B4690C"/>
    <w:rsid w:val="00C4005E"/>
    <w:rsid w:val="00DB5BE9"/>
    <w:rsid w:val="00E67325"/>
    <w:rsid w:val="00E8773F"/>
    <w:rsid w:val="00FA570A"/>
  </w:rsids>
  <m:mathPr>
    <m:mathFont m:val="Cambria Math"/>
    <m:brkBin m:val="before"/>
    <m:brkBinSub m:val="--"/>
    <m:smallFrac/>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54AE8AB4-25CD-47E3-B52D-67F5B789385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Cs w:val="22"/>
        <w:lang w:val="en-US" w:eastAsia="ko-KR" w:bidi="ar-SA"/>
      </w:rPr>
    </w:rPrDefault>
    <w:pPrDefault>
      <w:pPr>
        <w:spacing w:after="200" w:line="276" w:lineRule="auto"/>
        <w:jc w:val="both"/>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pPr>
      <w:widowControl w:val="0"/>
      <w:wordWrap w:val="0"/>
      <w:autoSpaceDE w:val="0"/>
      <w:autoSpaceDN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rsid w:val="00467D10"/>
    <w:pPr>
      <w:spacing w:after="0" w:line="240" w:lineRule="auto"/>
    </w:pPr>
    <w:rPr>
      <w:rFonts w:asciiTheme="majorHAnsi" w:eastAsiaTheme="majorEastAsia" w:hAnsiTheme="majorHAnsi" w:cstheme="majorBidi"/>
      <w:sz w:val="18"/>
      <w:szCs w:val="18"/>
    </w:rPr>
  </w:style>
  <w:style w:type="character" w:customStyle="1" w:styleId="Char">
    <w:name w:val="풍선 도움말 텍스트 Char"/>
    <w:basedOn w:val="a0"/>
    <w:link w:val="a3"/>
    <w:uiPriority w:val="99"/>
    <w:semiHidden/>
    <w:rsid w:val="00467D10"/>
    <w:rPr>
      <w:rFonts w:asciiTheme="majorHAnsi" w:eastAsiaTheme="majorEastAsia" w:hAnsiTheme="majorHAnsi" w:cstheme="majorBidi"/>
      <w:sz w:val="18"/>
      <w:szCs w:val="18"/>
    </w:rPr>
  </w:style>
  <w:style w:type="paragraph" w:customStyle="1" w:styleId="hstyle0">
    <w:name w:val="hstyle0"/>
    <w:basedOn w:val="a"/>
    <w:rsid w:val="00467D10"/>
    <w:pPr>
      <w:widowControl/>
      <w:wordWrap/>
      <w:autoSpaceDE/>
      <w:autoSpaceDN/>
      <w:spacing w:after="0" w:line="384" w:lineRule="auto"/>
    </w:pPr>
    <w:rPr>
      <w:rFonts w:ascii="바탕" w:eastAsia="바탕" w:hAnsi="바탕" w:cs="굴림"/>
      <w:color w:val="000000"/>
      <w:kern w:val="0"/>
      <w:szCs w:val="20"/>
    </w:rPr>
  </w:style>
  <w:style w:type="paragraph" w:customStyle="1" w:styleId="hstyle1">
    <w:name w:val="hstyle1"/>
    <w:basedOn w:val="a"/>
    <w:rsid w:val="00467D10"/>
    <w:pPr>
      <w:widowControl/>
      <w:wordWrap/>
      <w:autoSpaceDE/>
      <w:autoSpaceDN/>
      <w:spacing w:after="0" w:line="288" w:lineRule="auto"/>
    </w:pPr>
    <w:rPr>
      <w:rFonts w:ascii="바탕" w:eastAsia="바탕" w:hAnsi="바탕" w:cs="굴림"/>
      <w:color w:val="000000"/>
      <w:kern w:val="0"/>
      <w:szCs w:val="20"/>
    </w:rPr>
  </w:style>
  <w:style w:type="paragraph" w:customStyle="1" w:styleId="hstyle2">
    <w:name w:val="hstyle2"/>
    <w:basedOn w:val="a"/>
    <w:rsid w:val="00467D10"/>
    <w:pPr>
      <w:widowControl/>
      <w:wordWrap/>
      <w:autoSpaceDE/>
      <w:autoSpaceDN/>
      <w:spacing w:after="0" w:line="256" w:lineRule="atLeast"/>
    </w:pPr>
    <w:rPr>
      <w:rFonts w:ascii="신명 중명조" w:eastAsia="신명 중명조" w:hAnsi="굴림" w:cs="굴림"/>
      <w:color w:val="000000"/>
      <w:kern w:val="0"/>
      <w:sz w:val="17"/>
      <w:szCs w:val="17"/>
    </w:rPr>
  </w:style>
  <w:style w:type="paragraph" w:customStyle="1" w:styleId="hstyle3">
    <w:name w:val="hstyle3"/>
    <w:basedOn w:val="a"/>
    <w:rsid w:val="00467D10"/>
    <w:pPr>
      <w:widowControl/>
      <w:wordWrap/>
      <w:autoSpaceDE/>
      <w:autoSpaceDN/>
      <w:spacing w:after="0" w:line="552" w:lineRule="auto"/>
      <w:ind w:left="488" w:hanging="488"/>
    </w:pPr>
    <w:rPr>
      <w:rFonts w:ascii="한양신명조" w:eastAsia="한양신명조" w:hAnsi="굴림" w:cs="굴림"/>
      <w:color w:val="000000"/>
      <w:kern w:val="0"/>
      <w:sz w:val="28"/>
      <w:szCs w:val="28"/>
    </w:rPr>
  </w:style>
  <w:style w:type="paragraph" w:customStyle="1" w:styleId="hstyle4">
    <w:name w:val="hstyle4"/>
    <w:basedOn w:val="a"/>
    <w:rsid w:val="00467D10"/>
    <w:pPr>
      <w:widowControl/>
      <w:shd w:val="clear" w:color="auto" w:fill="D0EAED"/>
      <w:wordWrap/>
      <w:autoSpaceDE/>
      <w:autoSpaceDN/>
      <w:spacing w:after="0" w:line="240" w:lineRule="auto"/>
      <w:jc w:val="center"/>
    </w:pPr>
    <w:rPr>
      <w:rFonts w:ascii="돋움" w:eastAsia="돋움" w:hAnsi="돋움" w:cs="굴림"/>
      <w:b/>
      <w:bCs/>
      <w:color w:val="000000"/>
      <w:kern w:val="0"/>
      <w:sz w:val="22"/>
    </w:rPr>
  </w:style>
  <w:style w:type="paragraph" w:styleId="a4">
    <w:name w:val="List Paragraph"/>
    <w:basedOn w:val="a"/>
    <w:uiPriority w:val="34"/>
    <w:qFormat/>
    <w:rsid w:val="00467D10"/>
    <w:pPr>
      <w:ind w:leftChars="400" w:left="800"/>
    </w:pPr>
  </w:style>
  <w:style w:type="paragraph" w:styleId="a5">
    <w:name w:val="header"/>
    <w:basedOn w:val="a"/>
    <w:link w:val="Char0"/>
    <w:uiPriority w:val="99"/>
    <w:unhideWhenUsed/>
    <w:rsid w:val="00895CF4"/>
    <w:pPr>
      <w:tabs>
        <w:tab w:val="center" w:pos="4513"/>
        <w:tab w:val="right" w:pos="9026"/>
      </w:tabs>
      <w:snapToGrid w:val="0"/>
    </w:pPr>
  </w:style>
  <w:style w:type="character" w:customStyle="1" w:styleId="Char0">
    <w:name w:val="머리글 Char"/>
    <w:basedOn w:val="a0"/>
    <w:link w:val="a5"/>
    <w:uiPriority w:val="99"/>
    <w:rsid w:val="00895CF4"/>
  </w:style>
  <w:style w:type="paragraph" w:styleId="a6">
    <w:name w:val="footer"/>
    <w:basedOn w:val="a"/>
    <w:link w:val="Char1"/>
    <w:uiPriority w:val="99"/>
    <w:unhideWhenUsed/>
    <w:rsid w:val="00895CF4"/>
    <w:pPr>
      <w:tabs>
        <w:tab w:val="center" w:pos="4513"/>
        <w:tab w:val="right" w:pos="9026"/>
      </w:tabs>
      <w:snapToGrid w:val="0"/>
    </w:pPr>
  </w:style>
  <w:style w:type="character" w:customStyle="1" w:styleId="Char1">
    <w:name w:val="바닥글 Char"/>
    <w:basedOn w:val="a0"/>
    <w:link w:val="a6"/>
    <w:uiPriority w:val="99"/>
    <w:rsid w:val="00895CF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500003146">
      <w:bodyDiv w:val="1"/>
      <w:marLeft w:val="0"/>
      <w:marRight w:val="0"/>
      <w:marTop w:val="0"/>
      <w:marBottom w:val="0"/>
      <w:divBdr>
        <w:top w:val="none" w:sz="0" w:space="0" w:color="auto"/>
        <w:left w:val="none" w:sz="0" w:space="0" w:color="auto"/>
        <w:bottom w:val="none" w:sz="0" w:space="0" w:color="auto"/>
        <w:right w:val="none" w:sz="0" w:space="0" w:color="auto"/>
      </w:divBdr>
      <w:divsChild>
        <w:div w:id="1062826168">
          <w:marLeft w:val="0"/>
          <w:marRight w:val="0"/>
          <w:marTop w:val="0"/>
          <w:marBottom w:val="0"/>
          <w:divBdr>
            <w:top w:val="none" w:sz="0" w:space="0" w:color="auto"/>
            <w:left w:val="none" w:sz="0" w:space="0" w:color="auto"/>
            <w:bottom w:val="none" w:sz="0" w:space="0" w:color="auto"/>
            <w:right w:val="none" w:sz="0" w:space="0" w:color="auto"/>
          </w:divBdr>
        </w:div>
        <w:div w:id="780341407">
          <w:marLeft w:val="0"/>
          <w:marRight w:val="0"/>
          <w:marTop w:val="0"/>
          <w:marBottom w:val="0"/>
          <w:divBdr>
            <w:top w:val="none" w:sz="0" w:space="0" w:color="auto"/>
            <w:left w:val="none" w:sz="0" w:space="0" w:color="auto"/>
            <w:bottom w:val="none" w:sz="0" w:space="0" w:color="auto"/>
            <w:right w:val="none" w:sz="0" w:space="0" w:color="auto"/>
          </w:divBdr>
        </w:div>
        <w:div w:id="1501045608">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맑은 고딕"/>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맑은 고딕"/>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3</Pages>
  <Words>332</Words>
  <Characters>1896</Characters>
  <Application>Microsoft Office Word</Application>
  <DocSecurity>0</DocSecurity>
  <Lines>15</Lines>
  <Paragraphs>4</Paragraphs>
  <ScaleCrop>false</ScaleCrop>
  <HeadingPairs>
    <vt:vector size="2" baseType="variant">
      <vt:variant>
        <vt:lpstr>제목</vt:lpstr>
      </vt:variant>
      <vt:variant>
        <vt:i4>1</vt:i4>
      </vt:variant>
    </vt:vector>
  </HeadingPairs>
  <TitlesOfParts>
    <vt:vector size="1" baseType="lpstr">
      <vt:lpstr/>
    </vt:vector>
  </TitlesOfParts>
  <Company/>
  <LinksUpToDate>false</LinksUpToDate>
  <CharactersWithSpaces>2224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Soul Park</dc:creator>
  <cp:lastModifiedBy>user</cp:lastModifiedBy>
  <cp:revision>1</cp:revision>
  <dcterms:created xsi:type="dcterms:W3CDTF">2019-11-13T03:58:00Z</dcterms:created>
  <dcterms:modified xsi:type="dcterms:W3CDTF">2021-08-04T06:38:00Z</dcterms:modified>
</cp:coreProperties>
</file>